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F71" w:rsidRDefault="00C5582A" w:rsidP="00514F09">
      <w:pPr>
        <w:jc w:val="both"/>
        <w:rPr>
          <w:b/>
          <w:sz w:val="60"/>
          <w:szCs w:val="60"/>
        </w:rPr>
      </w:pPr>
      <w:r w:rsidRPr="00EE4F71">
        <w:rPr>
          <w:b/>
          <w:sz w:val="60"/>
          <w:szCs w:val="60"/>
        </w:rPr>
        <w:t>Veranstaltungen zum 25. November</w:t>
      </w:r>
      <w:r w:rsidR="00EE4F71" w:rsidRPr="00EE4F71">
        <w:rPr>
          <w:b/>
          <w:sz w:val="60"/>
          <w:szCs w:val="60"/>
        </w:rPr>
        <w:t xml:space="preserve"> </w:t>
      </w:r>
    </w:p>
    <w:p w:rsidR="004A7D7A" w:rsidRPr="00EE4F71" w:rsidRDefault="00EE4F71" w:rsidP="00514F09">
      <w:pPr>
        <w:jc w:val="both"/>
        <w:rPr>
          <w:b/>
          <w:sz w:val="60"/>
          <w:szCs w:val="60"/>
        </w:rPr>
      </w:pPr>
      <w:r>
        <w:rPr>
          <w:b/>
          <w:sz w:val="60"/>
          <w:szCs w:val="60"/>
        </w:rPr>
        <w:t xml:space="preserve">- </w:t>
      </w:r>
      <w:r w:rsidR="00C5582A" w:rsidRPr="00EE4F71">
        <w:rPr>
          <w:b/>
          <w:sz w:val="60"/>
          <w:szCs w:val="60"/>
        </w:rPr>
        <w:t>Tage gegen Gewalt</w:t>
      </w:r>
      <w:r w:rsidRPr="00EE4F71">
        <w:rPr>
          <w:b/>
          <w:sz w:val="60"/>
          <w:szCs w:val="60"/>
        </w:rPr>
        <w:t xml:space="preserve"> an Frauen</w:t>
      </w:r>
    </w:p>
    <w:p w:rsidR="002A2D62" w:rsidRPr="00EE4F71" w:rsidRDefault="002A2D62" w:rsidP="00514F09">
      <w:pPr>
        <w:pBdr>
          <w:bottom w:val="single" w:sz="4" w:space="1" w:color="auto"/>
        </w:pBdr>
        <w:jc w:val="both"/>
      </w:pPr>
    </w:p>
    <w:p w:rsidR="00514F09" w:rsidRDefault="00514F09" w:rsidP="00514F09">
      <w:pPr>
        <w:jc w:val="both"/>
        <w:rPr>
          <w:rFonts w:eastAsia="Times New Roman" w:cs="Times New Roman"/>
          <w:b/>
          <w:color w:val="FF0000"/>
          <w:sz w:val="28"/>
          <w:szCs w:val="28"/>
          <w:lang w:eastAsia="de-AT"/>
        </w:rPr>
      </w:pPr>
    </w:p>
    <w:p w:rsidR="00C5582A" w:rsidRPr="002A2D62" w:rsidRDefault="00C5582A" w:rsidP="00514F09">
      <w:pPr>
        <w:jc w:val="both"/>
        <w:rPr>
          <w:rFonts w:eastAsia="Times New Roman" w:cs="Times New Roman"/>
          <w:b/>
          <w:color w:val="FF0000"/>
          <w:sz w:val="28"/>
          <w:szCs w:val="28"/>
          <w:lang w:eastAsia="de-AT"/>
        </w:rPr>
      </w:pPr>
      <w:r w:rsidRPr="002A2D62">
        <w:rPr>
          <w:rFonts w:eastAsia="Times New Roman" w:cs="Times New Roman"/>
          <w:b/>
          <w:color w:val="FF0000"/>
          <w:sz w:val="28"/>
          <w:szCs w:val="28"/>
          <w:lang w:eastAsia="de-AT"/>
        </w:rPr>
        <w:t>"Wir hissen die Fahne"</w:t>
      </w:r>
    </w:p>
    <w:p w:rsidR="00C5582A" w:rsidRPr="002A2D62" w:rsidRDefault="00C5582A" w:rsidP="00514F09">
      <w:pPr>
        <w:jc w:val="both"/>
        <w:rPr>
          <w:rFonts w:eastAsia="Times New Roman" w:cs="Times New Roman"/>
          <w:szCs w:val="24"/>
          <w:lang w:eastAsia="de-AT"/>
        </w:rPr>
      </w:pPr>
      <w:r w:rsidRPr="002A2D62">
        <w:rPr>
          <w:rFonts w:eastAsia="Times New Roman" w:cs="Times New Roman"/>
          <w:szCs w:val="24"/>
          <w:lang w:eastAsia="de-AT"/>
        </w:rPr>
        <w:t>Die grünen Frauen Tirol unterstützen das Hissen der Fahne "gewaltfrei leben " in unterschiedlichen Tiroler Gemeinden</w:t>
      </w:r>
      <w:r w:rsidR="00EE4F71">
        <w:rPr>
          <w:rFonts w:eastAsia="Times New Roman" w:cs="Times New Roman"/>
          <w:szCs w:val="24"/>
          <w:lang w:eastAsia="de-AT"/>
        </w:rPr>
        <w:t>.</w:t>
      </w:r>
    </w:p>
    <w:p w:rsidR="00EE4F71" w:rsidRDefault="00EE4F71" w:rsidP="00514F09">
      <w:pPr>
        <w:jc w:val="both"/>
        <w:rPr>
          <w:rFonts w:eastAsia="Times New Roman" w:cs="Times New Roman"/>
          <w:b/>
          <w:color w:val="FF0000"/>
          <w:szCs w:val="24"/>
          <w:lang w:eastAsia="de-AT"/>
        </w:rPr>
      </w:pPr>
    </w:p>
    <w:p w:rsidR="002A2D62" w:rsidRPr="00EE4F71" w:rsidRDefault="002A2D62" w:rsidP="00514F09">
      <w:pPr>
        <w:pBdr>
          <w:top w:val="single" w:sz="4" w:space="1" w:color="auto"/>
        </w:pBdr>
        <w:jc w:val="both"/>
        <w:rPr>
          <w:rFonts w:eastAsia="Times New Roman" w:cs="Times New Roman"/>
          <w:b/>
          <w:color w:val="FF0000"/>
          <w:szCs w:val="24"/>
          <w:lang w:eastAsia="de-AT"/>
        </w:rPr>
      </w:pPr>
      <w:r w:rsidRPr="002A2D62">
        <w:rPr>
          <w:rFonts w:eastAsia="Times New Roman" w:cs="Times New Roman"/>
          <w:b/>
          <w:color w:val="FF0000"/>
          <w:szCs w:val="24"/>
          <w:lang w:eastAsia="de-AT"/>
        </w:rPr>
        <w:t>Impulsvortrag und Diskussion für alle interessierten Frauen</w:t>
      </w:r>
    </w:p>
    <w:p w:rsidR="002A2D62" w:rsidRPr="002A2D62" w:rsidRDefault="002A2D62" w:rsidP="00514F09">
      <w:pPr>
        <w:jc w:val="both"/>
        <w:rPr>
          <w:rFonts w:eastAsia="Times New Roman" w:cs="Times New Roman"/>
          <w:b/>
          <w:color w:val="FF0000"/>
          <w:sz w:val="28"/>
          <w:szCs w:val="28"/>
          <w:lang w:eastAsia="de-AT"/>
        </w:rPr>
      </w:pPr>
      <w:r w:rsidRPr="002A2D62">
        <w:rPr>
          <w:rFonts w:eastAsia="Times New Roman" w:cs="Times New Roman"/>
          <w:b/>
          <w:color w:val="FF0000"/>
          <w:sz w:val="28"/>
          <w:szCs w:val="28"/>
          <w:lang w:eastAsia="de-AT"/>
        </w:rPr>
        <w:t>Anita Lechner</w:t>
      </w:r>
      <w:r w:rsidR="00C5582A" w:rsidRPr="00EE4F71">
        <w:rPr>
          <w:rFonts w:eastAsia="Times New Roman" w:cs="Times New Roman"/>
          <w:b/>
          <w:color w:val="FF0000"/>
          <w:sz w:val="28"/>
          <w:szCs w:val="28"/>
          <w:lang w:eastAsia="de-AT"/>
        </w:rPr>
        <w:t xml:space="preserve">: </w:t>
      </w:r>
      <w:r w:rsidRPr="002A2D62">
        <w:rPr>
          <w:rFonts w:eastAsia="Times New Roman" w:cs="Times New Roman"/>
          <w:b/>
          <w:color w:val="FF0000"/>
          <w:sz w:val="28"/>
          <w:szCs w:val="28"/>
          <w:lang w:eastAsia="de-AT"/>
        </w:rPr>
        <w:t>"Der unbewusste Einfluss von Bildern und Slogans in der Werbung auf Frauen und Männer"</w:t>
      </w:r>
    </w:p>
    <w:p w:rsidR="00EE4F71" w:rsidRDefault="00EE4F71" w:rsidP="00514F09">
      <w:pPr>
        <w:jc w:val="both"/>
        <w:rPr>
          <w:rFonts w:eastAsia="Times New Roman" w:cs="Times New Roman"/>
          <w:szCs w:val="24"/>
          <w:lang w:eastAsia="de-AT"/>
        </w:rPr>
      </w:pPr>
    </w:p>
    <w:p w:rsidR="00C5582A" w:rsidRPr="002A2D62" w:rsidRDefault="00C5582A" w:rsidP="00514F09">
      <w:pPr>
        <w:jc w:val="both"/>
        <w:rPr>
          <w:rFonts w:eastAsia="Times New Roman" w:cs="Times New Roman"/>
          <w:b/>
          <w:szCs w:val="24"/>
          <w:lang w:eastAsia="de-AT"/>
        </w:rPr>
      </w:pPr>
      <w:r w:rsidRPr="00EE4F71">
        <w:rPr>
          <w:rFonts w:eastAsia="Times New Roman" w:cs="Times New Roman"/>
          <w:b/>
          <w:szCs w:val="24"/>
          <w:lang w:eastAsia="de-AT"/>
        </w:rPr>
        <w:t xml:space="preserve">Mittwoch, </w:t>
      </w:r>
      <w:r w:rsidRPr="002A2D62">
        <w:rPr>
          <w:rFonts w:eastAsia="Times New Roman" w:cs="Times New Roman"/>
          <w:b/>
          <w:szCs w:val="24"/>
          <w:lang w:eastAsia="de-AT"/>
        </w:rPr>
        <w:t>23.11.2016</w:t>
      </w:r>
      <w:r w:rsidRPr="00EE4F71">
        <w:rPr>
          <w:rFonts w:eastAsia="Times New Roman" w:cs="Times New Roman"/>
          <w:b/>
          <w:szCs w:val="24"/>
          <w:lang w:eastAsia="de-AT"/>
        </w:rPr>
        <w:t xml:space="preserve">, </w:t>
      </w:r>
      <w:r w:rsidRPr="002A2D62">
        <w:rPr>
          <w:rFonts w:eastAsia="Times New Roman" w:cs="Times New Roman"/>
          <w:b/>
          <w:szCs w:val="24"/>
          <w:lang w:eastAsia="de-AT"/>
        </w:rPr>
        <w:t xml:space="preserve">19:30 Uhr </w:t>
      </w:r>
    </w:p>
    <w:p w:rsidR="002A2D62" w:rsidRDefault="002A2D62" w:rsidP="00514F09">
      <w:pPr>
        <w:jc w:val="both"/>
        <w:rPr>
          <w:rFonts w:eastAsia="Times New Roman" w:cs="Times New Roman"/>
          <w:b/>
          <w:szCs w:val="24"/>
          <w:lang w:eastAsia="de-AT"/>
        </w:rPr>
      </w:pPr>
      <w:r w:rsidRPr="002A2D62">
        <w:rPr>
          <w:rFonts w:eastAsia="Times New Roman" w:cs="Times New Roman"/>
          <w:b/>
          <w:szCs w:val="24"/>
          <w:lang w:eastAsia="de-AT"/>
        </w:rPr>
        <w:t>Grünes Büro, Museumstrasse 11, Innsbruck</w:t>
      </w:r>
    </w:p>
    <w:p w:rsidR="00EE4F71" w:rsidRDefault="00EE4F71" w:rsidP="00514F09">
      <w:pPr>
        <w:pBdr>
          <w:top w:val="single" w:sz="4" w:space="1" w:color="auto"/>
        </w:pBdr>
        <w:jc w:val="both"/>
        <w:rPr>
          <w:rFonts w:eastAsia="Times New Roman" w:cs="Times New Roman"/>
          <w:b/>
          <w:szCs w:val="24"/>
          <w:lang w:eastAsia="de-AT"/>
        </w:rPr>
      </w:pPr>
    </w:p>
    <w:p w:rsidR="00EE4F71" w:rsidRPr="00EE4F71" w:rsidRDefault="00EE4F71" w:rsidP="00514F09">
      <w:pPr>
        <w:pBdr>
          <w:top w:val="single" w:sz="4" w:space="1" w:color="auto"/>
        </w:pBdr>
        <w:jc w:val="both"/>
        <w:rPr>
          <w:rFonts w:eastAsia="Times New Roman" w:cs="Times New Roman"/>
          <w:b/>
          <w:color w:val="FF0000"/>
          <w:sz w:val="28"/>
          <w:szCs w:val="28"/>
          <w:lang w:eastAsia="de-AT"/>
        </w:rPr>
      </w:pPr>
      <w:r w:rsidRPr="00EE4F71">
        <w:rPr>
          <w:rFonts w:eastAsia="Times New Roman" w:cs="Times New Roman"/>
          <w:b/>
          <w:color w:val="FF0000"/>
          <w:sz w:val="28"/>
          <w:szCs w:val="28"/>
          <w:lang w:eastAsia="de-AT"/>
        </w:rPr>
        <w:t>Ach, wie gut, dass niemand weiß...</w:t>
      </w:r>
    </w:p>
    <w:p w:rsidR="00EE4F71" w:rsidRPr="00EE4F71" w:rsidRDefault="00EE4F71" w:rsidP="00514F09">
      <w:pPr>
        <w:pBdr>
          <w:top w:val="single" w:sz="4" w:space="1" w:color="auto"/>
        </w:pBdr>
        <w:jc w:val="both"/>
        <w:rPr>
          <w:rFonts w:eastAsia="Times New Roman" w:cs="Times New Roman"/>
          <w:b/>
          <w:color w:val="FF0000"/>
          <w:sz w:val="28"/>
          <w:szCs w:val="28"/>
          <w:lang w:eastAsia="de-AT"/>
        </w:rPr>
      </w:pPr>
      <w:r w:rsidRPr="00EE4F71">
        <w:rPr>
          <w:rFonts w:eastAsia="Times New Roman" w:cs="Times New Roman"/>
          <w:b/>
          <w:color w:val="FF0000"/>
          <w:sz w:val="28"/>
          <w:szCs w:val="28"/>
          <w:lang w:eastAsia="de-AT"/>
        </w:rPr>
        <w:t>Gewalt gegen Frauen.</w:t>
      </w:r>
    </w:p>
    <w:p w:rsidR="00EE4F71" w:rsidRPr="00EE4F71" w:rsidRDefault="00EE4F71" w:rsidP="00514F09">
      <w:pPr>
        <w:pBdr>
          <w:top w:val="single" w:sz="4" w:space="1" w:color="auto"/>
        </w:pBdr>
        <w:jc w:val="both"/>
        <w:rPr>
          <w:rFonts w:eastAsia="Times New Roman" w:cs="Times New Roman"/>
          <w:b/>
          <w:color w:val="FF0000"/>
          <w:sz w:val="28"/>
          <w:szCs w:val="28"/>
          <w:lang w:eastAsia="de-AT"/>
        </w:rPr>
      </w:pPr>
      <w:r>
        <w:rPr>
          <w:rFonts w:eastAsia="Times New Roman" w:cs="Times New Roman"/>
          <w:b/>
          <w:color w:val="FF0000"/>
          <w:sz w:val="28"/>
          <w:szCs w:val="28"/>
          <w:lang w:eastAsia="de-AT"/>
        </w:rPr>
        <w:t>Ein Theaterworkshop, der nach Z</w:t>
      </w:r>
      <w:r w:rsidRPr="00EE4F71">
        <w:rPr>
          <w:rFonts w:eastAsia="Times New Roman" w:cs="Times New Roman"/>
          <w:b/>
          <w:color w:val="FF0000"/>
          <w:sz w:val="28"/>
          <w:szCs w:val="28"/>
          <w:lang w:eastAsia="de-AT"/>
        </w:rPr>
        <w:t>usammenhängen fragt.</w:t>
      </w:r>
    </w:p>
    <w:p w:rsidR="00EE4F71" w:rsidRPr="00EE4F71" w:rsidRDefault="00EE4F71" w:rsidP="00514F09">
      <w:pPr>
        <w:jc w:val="both"/>
        <w:rPr>
          <w:rFonts w:eastAsia="Times New Roman" w:cs="Times New Roman"/>
          <w:b/>
          <w:szCs w:val="24"/>
          <w:lang w:eastAsia="de-AT"/>
        </w:rPr>
      </w:pPr>
      <w:r w:rsidRPr="00EE4F71">
        <w:rPr>
          <w:rFonts w:eastAsia="Times New Roman" w:cs="Times New Roman"/>
          <w:b/>
          <w:szCs w:val="24"/>
          <w:lang w:eastAsia="de-AT"/>
        </w:rPr>
        <w:t xml:space="preserve">Eine Initiative der </w:t>
      </w:r>
      <w:r>
        <w:rPr>
          <w:rFonts w:eastAsia="Times New Roman" w:cs="Times New Roman"/>
          <w:b/>
          <w:szCs w:val="24"/>
          <w:lang w:eastAsia="de-AT"/>
        </w:rPr>
        <w:t>K</w:t>
      </w:r>
      <w:r w:rsidRPr="00EE4F71">
        <w:rPr>
          <w:rFonts w:eastAsia="Times New Roman" w:cs="Times New Roman"/>
          <w:b/>
          <w:szCs w:val="24"/>
          <w:lang w:eastAsia="de-AT"/>
        </w:rPr>
        <w:t>atholischen Frauenbewegung.</w:t>
      </w:r>
    </w:p>
    <w:p w:rsidR="00EE4F71" w:rsidRDefault="00EE4F71" w:rsidP="00514F09">
      <w:pPr>
        <w:jc w:val="both"/>
        <w:rPr>
          <w:rFonts w:eastAsia="Times New Roman" w:cs="Times New Roman"/>
          <w:b/>
          <w:szCs w:val="24"/>
          <w:lang w:eastAsia="de-AT"/>
        </w:rPr>
      </w:pPr>
    </w:p>
    <w:p w:rsidR="00EE4F71" w:rsidRPr="00EE4F71" w:rsidRDefault="00EE4F71" w:rsidP="00514F09">
      <w:pPr>
        <w:jc w:val="both"/>
        <w:rPr>
          <w:rFonts w:eastAsia="Times New Roman" w:cs="Times New Roman"/>
          <w:b/>
          <w:szCs w:val="24"/>
          <w:lang w:eastAsia="de-AT"/>
        </w:rPr>
      </w:pPr>
      <w:r w:rsidRPr="00EE4F71">
        <w:rPr>
          <w:rFonts w:eastAsia="Times New Roman" w:cs="Times New Roman"/>
          <w:b/>
          <w:szCs w:val="24"/>
          <w:lang w:eastAsia="de-AT"/>
        </w:rPr>
        <w:t xml:space="preserve">Termine: </w:t>
      </w:r>
    </w:p>
    <w:p w:rsidR="00EE4F71" w:rsidRPr="00EE4F71" w:rsidRDefault="00EE4F71" w:rsidP="00514F09">
      <w:pPr>
        <w:jc w:val="both"/>
        <w:rPr>
          <w:rFonts w:eastAsia="Times New Roman" w:cs="Times New Roman"/>
          <w:b/>
          <w:szCs w:val="24"/>
          <w:lang w:eastAsia="de-AT"/>
        </w:rPr>
      </w:pPr>
      <w:r w:rsidRPr="00EE4F71">
        <w:rPr>
          <w:rFonts w:eastAsia="Times New Roman" w:cs="Times New Roman"/>
          <w:b/>
          <w:szCs w:val="24"/>
          <w:lang w:eastAsia="de-AT"/>
        </w:rPr>
        <w:t>Freitag, 25.11.2016 in Hippach/ Widum, 15.00-18.00 und 19.00-21.00 Uhr</w:t>
      </w:r>
      <w:r w:rsidRPr="00EE4F71">
        <w:rPr>
          <w:rFonts w:eastAsia="Times New Roman" w:cs="Times New Roman"/>
          <w:b/>
          <w:szCs w:val="24"/>
          <w:lang w:eastAsia="de-AT"/>
        </w:rPr>
        <w:br/>
        <w:t>Samstag, 26.11.2016in Landeck / Alter Widum, 9.00-12:00 und 13.30 -16.00</w:t>
      </w:r>
      <w:r w:rsidRPr="00EE4F71">
        <w:rPr>
          <w:rFonts w:eastAsia="Times New Roman" w:cs="Times New Roman"/>
          <w:b/>
          <w:szCs w:val="24"/>
          <w:lang w:eastAsia="de-AT"/>
        </w:rPr>
        <w:br/>
        <w:t>Samstag, 3.12.2016 in Innsbruck / Besinnungszentrum Stift Wilten 9.00-12:00 und 13.30 -16.00 Uhr</w:t>
      </w:r>
      <w:r w:rsidRPr="00EE4F71">
        <w:rPr>
          <w:rFonts w:eastAsia="Times New Roman" w:cs="Times New Roman"/>
          <w:b/>
          <w:szCs w:val="24"/>
          <w:lang w:eastAsia="de-AT"/>
        </w:rPr>
        <w:br/>
        <w:t>Anmeldung erforderlich bei:</w:t>
      </w:r>
      <w:r>
        <w:rPr>
          <w:rFonts w:eastAsia="Times New Roman" w:cs="Times New Roman"/>
          <w:b/>
          <w:szCs w:val="24"/>
          <w:lang w:eastAsia="de-AT"/>
        </w:rPr>
        <w:t xml:space="preserve"> </w:t>
      </w:r>
      <w:r w:rsidRPr="00EE4F71">
        <w:rPr>
          <w:rFonts w:eastAsia="Times New Roman" w:cs="Times New Roman"/>
          <w:b/>
          <w:szCs w:val="24"/>
          <w:lang w:eastAsia="de-AT"/>
        </w:rPr>
        <w:t>Petra Unterberger 0676/6003883 oder per Mail:</w:t>
      </w:r>
      <w:r>
        <w:rPr>
          <w:rFonts w:eastAsia="Times New Roman" w:cs="Times New Roman"/>
          <w:b/>
          <w:szCs w:val="24"/>
          <w:lang w:eastAsia="de-AT"/>
        </w:rPr>
        <w:t xml:space="preserve"> </w:t>
      </w:r>
      <w:bookmarkStart w:id="0" w:name="Link2"/>
      <w:r w:rsidRPr="00EE4F71">
        <w:rPr>
          <w:rFonts w:eastAsia="Times New Roman" w:cs="Times New Roman"/>
          <w:b/>
          <w:szCs w:val="24"/>
          <w:lang w:eastAsia="de-AT"/>
        </w:rPr>
        <w:fldChar w:fldCharType="begin"/>
      </w:r>
      <w:r w:rsidRPr="00EE4F71">
        <w:rPr>
          <w:rFonts w:eastAsia="Times New Roman" w:cs="Times New Roman"/>
          <w:b/>
          <w:szCs w:val="24"/>
          <w:lang w:eastAsia="de-AT"/>
        </w:rPr>
        <w:instrText xml:space="preserve"> HYPERLINK "mailto:bibelpastoral@tirol.com" \t "_blank" </w:instrText>
      </w:r>
      <w:r w:rsidRPr="00EE4F71">
        <w:rPr>
          <w:rFonts w:eastAsia="Times New Roman" w:cs="Times New Roman"/>
          <w:b/>
          <w:szCs w:val="24"/>
          <w:lang w:eastAsia="de-AT"/>
        </w:rPr>
        <w:fldChar w:fldCharType="separate"/>
      </w:r>
      <w:r w:rsidRPr="00EE4F71">
        <w:rPr>
          <w:rFonts w:eastAsia="Times New Roman" w:cs="Times New Roman"/>
          <w:b/>
          <w:szCs w:val="24"/>
          <w:lang w:eastAsia="de-AT"/>
        </w:rPr>
        <w:t>bibelpastoral@tirol.com</w:t>
      </w:r>
      <w:r w:rsidRPr="00EE4F71">
        <w:rPr>
          <w:rFonts w:eastAsia="Times New Roman" w:cs="Times New Roman"/>
          <w:b/>
          <w:szCs w:val="24"/>
          <w:lang w:eastAsia="de-AT"/>
        </w:rPr>
        <w:fldChar w:fldCharType="end"/>
      </w:r>
      <w:bookmarkEnd w:id="0"/>
    </w:p>
    <w:p w:rsidR="008930E0" w:rsidRDefault="008930E0" w:rsidP="00514F09">
      <w:pPr>
        <w:jc w:val="both"/>
        <w:rPr>
          <w:rFonts w:eastAsia="Times New Roman" w:cs="Times New Roman"/>
          <w:szCs w:val="24"/>
          <w:lang w:eastAsia="de-AT"/>
        </w:rPr>
      </w:pPr>
      <w:r w:rsidRPr="00EE4F71">
        <w:rPr>
          <w:noProof/>
          <w:lang w:eastAsia="de-AT"/>
        </w:rPr>
        <w:drawing>
          <wp:inline distT="0" distB="0" distL="0" distR="0" wp14:anchorId="36EB4FB1" wp14:editId="7C5D013B">
            <wp:extent cx="5760720" cy="295936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2959366"/>
                    </a:xfrm>
                    <a:prstGeom prst="rect">
                      <a:avLst/>
                    </a:prstGeom>
                  </pic:spPr>
                </pic:pic>
              </a:graphicData>
            </a:graphic>
          </wp:inline>
        </w:drawing>
      </w:r>
    </w:p>
    <w:p w:rsidR="00EE4F71" w:rsidRDefault="00EE4F71" w:rsidP="00514F09">
      <w:pPr>
        <w:jc w:val="both"/>
        <w:rPr>
          <w:rFonts w:eastAsia="Times New Roman" w:cs="Times New Roman"/>
          <w:szCs w:val="24"/>
          <w:lang w:eastAsia="de-AT"/>
        </w:rPr>
      </w:pPr>
    </w:p>
    <w:p w:rsidR="008930E0" w:rsidRPr="00EE4F71" w:rsidRDefault="008930E0" w:rsidP="00514F09">
      <w:pPr>
        <w:pBdr>
          <w:bottom w:val="single" w:sz="4" w:space="1" w:color="auto"/>
        </w:pBdr>
        <w:jc w:val="both"/>
        <w:rPr>
          <w:rFonts w:eastAsia="Times New Roman" w:cs="Times New Roman"/>
          <w:szCs w:val="24"/>
          <w:lang w:eastAsia="de-AT"/>
        </w:rPr>
      </w:pPr>
      <w:r w:rsidRPr="00EE4F71">
        <w:rPr>
          <w:rFonts w:eastAsia="Times New Roman" w:cs="Times New Roman"/>
          <w:noProof/>
          <w:szCs w:val="24"/>
          <w:lang w:eastAsia="de-AT"/>
        </w:rPr>
        <w:lastRenderedPageBreak/>
        <w:drawing>
          <wp:inline distT="0" distB="0" distL="0" distR="0" wp14:anchorId="68E6B6F8" wp14:editId="7606265A">
            <wp:extent cx="5760720" cy="288036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2.JPG"/>
                    <pic:cNvPicPr/>
                  </pic:nvPicPr>
                  <pic:blipFill>
                    <a:blip r:embed="rId6">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C5582A" w:rsidRPr="00EE4F71" w:rsidRDefault="00C5582A" w:rsidP="00514F09">
      <w:pPr>
        <w:jc w:val="both"/>
        <w:rPr>
          <w:rFonts w:eastAsia="Times New Roman" w:cs="Times New Roman"/>
          <w:b/>
          <w:color w:val="FF0000"/>
          <w:sz w:val="28"/>
          <w:szCs w:val="28"/>
          <w:lang w:eastAsia="de-AT"/>
        </w:rPr>
      </w:pPr>
      <w:r w:rsidRPr="00EE4F71">
        <w:rPr>
          <w:rFonts w:eastAsia="Times New Roman" w:cs="Times New Roman"/>
          <w:b/>
          <w:noProof/>
          <w:color w:val="FF0000"/>
          <w:sz w:val="28"/>
          <w:szCs w:val="28"/>
          <w:lang w:eastAsia="de-AT"/>
        </w:rPr>
        <mc:AlternateContent>
          <mc:Choice Requires="wps">
            <w:drawing>
              <wp:anchor distT="0" distB="0" distL="114300" distR="114300" simplePos="0" relativeHeight="251659264" behindDoc="1" locked="0" layoutInCell="1" allowOverlap="0" wp14:anchorId="64FA37DD" wp14:editId="6E3E0C26">
                <wp:simplePos x="0" y="0"/>
                <wp:positionH relativeFrom="column">
                  <wp:posOffset>4046220</wp:posOffset>
                </wp:positionH>
                <wp:positionV relativeFrom="paragraph">
                  <wp:posOffset>19685</wp:posOffset>
                </wp:positionV>
                <wp:extent cx="2374265" cy="1403985"/>
                <wp:effectExtent l="0" t="0" r="19685" b="13970"/>
                <wp:wrapTight wrapText="bothSides">
                  <wp:wrapPolygon edited="0">
                    <wp:start x="0" y="0"/>
                    <wp:lineTo x="0" y="21564"/>
                    <wp:lineTo x="21606" y="21564"/>
                    <wp:lineTo x="21606" y="0"/>
                    <wp:lineTo x="0" y="0"/>
                  </wp:wrapPolygon>
                </wp:wrapTight>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5582A" w:rsidRDefault="00C5582A">
                            <w:r>
                              <w:rPr>
                                <w:noProof/>
                                <w:lang w:eastAsia="de-AT"/>
                              </w:rPr>
                              <w:drawing>
                                <wp:inline distT="0" distB="0" distL="0" distR="0" wp14:anchorId="13D4EFC0" wp14:editId="6AFE554A">
                                  <wp:extent cx="2092960" cy="2965450"/>
                                  <wp:effectExtent l="0" t="0" r="254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VAKonradWebseite.JPG"/>
                                          <pic:cNvPicPr/>
                                        </pic:nvPicPr>
                                        <pic:blipFill>
                                          <a:blip r:embed="rId7">
                                            <a:extLst>
                                              <a:ext uri="{28A0092B-C50C-407E-A947-70E740481C1C}">
                                                <a14:useLocalDpi xmlns:a14="http://schemas.microsoft.com/office/drawing/2010/main" val="0"/>
                                              </a:ext>
                                            </a:extLst>
                                          </a:blip>
                                          <a:stretch>
                                            <a:fillRect/>
                                          </a:stretch>
                                        </pic:blipFill>
                                        <pic:spPr>
                                          <a:xfrm>
                                            <a:off x="0" y="0"/>
                                            <a:ext cx="2092960" cy="29654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18.6pt;margin-top:1.55pt;width:186.95pt;height:110.5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" o:allowoverlap="f">
                <v:textbox style="mso-fit-shape-to-text:t">
                  <w:txbxContent>
                    <w:p w:rsidR="00C5582A" w:rsidRDefault="00C5582A">
                      <w:r>
                        <w:rPr>
                          <w:noProof/>
                          <w:lang w:eastAsia="de-AT"/>
                        </w:rPr>
                        <w:drawing>
                          <wp:inline distT="0" distB="0" distL="0" distR="0" wp14:anchorId="13D4EFC0" wp14:editId="6AFE554A">
                            <wp:extent cx="2092960" cy="2965450"/>
                            <wp:effectExtent l="0" t="0" r="254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VAKonradWebseite.JPG"/>
                                    <pic:cNvPicPr/>
                                  </pic:nvPicPr>
                                  <pic:blipFill>
                                    <a:blip r:embed="rId8">
                                      <a:extLst>
                                        <a:ext uri="{28A0092B-C50C-407E-A947-70E740481C1C}">
                                          <a14:useLocalDpi xmlns:a14="http://schemas.microsoft.com/office/drawing/2010/main" val="0"/>
                                        </a:ext>
                                      </a:extLst>
                                    </a:blip>
                                    <a:stretch>
                                      <a:fillRect/>
                                    </a:stretch>
                                  </pic:blipFill>
                                  <pic:spPr>
                                    <a:xfrm>
                                      <a:off x="0" y="0"/>
                                      <a:ext cx="2092960" cy="2965450"/>
                                    </a:xfrm>
                                    <a:prstGeom prst="rect">
                                      <a:avLst/>
                                    </a:prstGeom>
                                  </pic:spPr>
                                </pic:pic>
                              </a:graphicData>
                            </a:graphic>
                          </wp:inline>
                        </w:drawing>
                      </w:r>
                    </w:p>
                  </w:txbxContent>
                </v:textbox>
                <w10:wrap type="tight"/>
              </v:shape>
            </w:pict>
          </mc:Fallback>
        </mc:AlternateContent>
      </w:r>
      <w:r w:rsidRPr="00EE4F71">
        <w:rPr>
          <w:rFonts w:eastAsia="Times New Roman" w:cs="Times New Roman"/>
          <w:b/>
          <w:color w:val="FF0000"/>
          <w:sz w:val="28"/>
          <w:szCs w:val="28"/>
          <w:lang w:eastAsia="de-AT"/>
        </w:rPr>
        <w:t>Vortrag und Diskussion mit Dr.in Helga Konrad</w:t>
      </w:r>
    </w:p>
    <w:p w:rsidR="00C5582A" w:rsidRPr="00EE4F71" w:rsidRDefault="00C5582A" w:rsidP="00514F09">
      <w:pPr>
        <w:jc w:val="both"/>
        <w:rPr>
          <w:rFonts w:eastAsia="Times New Roman" w:cs="Times New Roman"/>
          <w:b/>
          <w:sz w:val="28"/>
          <w:szCs w:val="28"/>
          <w:lang w:eastAsia="de-AT"/>
        </w:rPr>
      </w:pPr>
      <w:r w:rsidRPr="00EE4F71">
        <w:rPr>
          <w:rFonts w:eastAsia="Times New Roman" w:cs="Times New Roman"/>
          <w:b/>
          <w:color w:val="FF0000"/>
          <w:sz w:val="28"/>
          <w:szCs w:val="28"/>
          <w:lang w:eastAsia="de-AT"/>
        </w:rPr>
        <w:t>Frauen, Flucht und Menschenhandel</w:t>
      </w:r>
    </w:p>
    <w:p w:rsidR="00EE4F71" w:rsidRDefault="00EE4F71" w:rsidP="00514F09">
      <w:pPr>
        <w:jc w:val="both"/>
        <w:rPr>
          <w:rFonts w:eastAsia="Times New Roman" w:cs="Times New Roman"/>
          <w:b/>
          <w:szCs w:val="24"/>
          <w:lang w:eastAsia="de-AT"/>
        </w:rPr>
      </w:pPr>
    </w:p>
    <w:p w:rsidR="00514F09" w:rsidRDefault="009719E2" w:rsidP="00514F09">
      <w:pPr>
        <w:jc w:val="both"/>
        <w:rPr>
          <w:rFonts w:eastAsia="Times New Roman" w:cs="Times New Roman"/>
          <w:b/>
          <w:szCs w:val="24"/>
          <w:lang w:eastAsia="de-AT"/>
        </w:rPr>
      </w:pPr>
      <w:r w:rsidRPr="00EE4F71">
        <w:rPr>
          <w:rFonts w:eastAsia="Times New Roman" w:cs="Times New Roman"/>
          <w:b/>
          <w:szCs w:val="24"/>
          <w:lang w:eastAsia="de-AT"/>
        </w:rPr>
        <w:t>Montag, 28.11.2016, 18:00 Uhr</w:t>
      </w:r>
    </w:p>
    <w:p w:rsidR="009719E2" w:rsidRDefault="009719E2" w:rsidP="00514F09">
      <w:pPr>
        <w:jc w:val="both"/>
        <w:rPr>
          <w:rFonts w:eastAsia="Times New Roman" w:cs="Times New Roman"/>
          <w:b/>
          <w:szCs w:val="24"/>
          <w:lang w:eastAsia="de-AT"/>
        </w:rPr>
      </w:pPr>
      <w:r w:rsidRPr="00EE4F71">
        <w:rPr>
          <w:rFonts w:eastAsia="Times New Roman" w:cs="Times New Roman"/>
          <w:b/>
          <w:szCs w:val="24"/>
          <w:lang w:eastAsia="de-AT"/>
        </w:rPr>
        <w:t>MCI, Universitätsstraße 15, 6020 Innsbruck, Aula</w:t>
      </w:r>
    </w:p>
    <w:p w:rsidR="00EE4F71" w:rsidRPr="00EE4F71" w:rsidRDefault="00EE4F71" w:rsidP="00514F09">
      <w:pPr>
        <w:jc w:val="both"/>
        <w:rPr>
          <w:rFonts w:eastAsia="Times New Roman" w:cs="Times New Roman"/>
          <w:b/>
          <w:szCs w:val="24"/>
          <w:lang w:eastAsia="de-AT"/>
        </w:rPr>
      </w:pPr>
    </w:p>
    <w:p w:rsidR="00EE4F71" w:rsidRDefault="00C5582A" w:rsidP="00514F09">
      <w:pPr>
        <w:jc w:val="both"/>
        <w:rPr>
          <w:rFonts w:eastAsia="Times New Roman" w:cs="Times New Roman"/>
          <w:szCs w:val="24"/>
          <w:lang w:eastAsia="de-AT"/>
        </w:rPr>
      </w:pPr>
      <w:r w:rsidRPr="00EE4F71">
        <w:rPr>
          <w:rFonts w:eastAsia="Times New Roman" w:cs="Times New Roman"/>
          <w:szCs w:val="24"/>
          <w:lang w:eastAsia="de-AT"/>
        </w:rPr>
        <w:t>Flucht und Menschenhandel stehen in engem Zusammenhang. Das eine treibt das andere voran. Auch mitten in Europa. Frauen und Kinder sind in besonderem Maße davon betroffen, erleben Gewalt und Ausbeutung.</w:t>
      </w:r>
    </w:p>
    <w:p w:rsidR="00EE4F71" w:rsidRDefault="00C5582A" w:rsidP="00514F09">
      <w:pPr>
        <w:jc w:val="both"/>
        <w:rPr>
          <w:rFonts w:eastAsia="Times New Roman" w:cs="Times New Roman"/>
          <w:szCs w:val="24"/>
          <w:lang w:eastAsia="de-AT"/>
        </w:rPr>
      </w:pPr>
      <w:r w:rsidRPr="00EE4F71">
        <w:rPr>
          <w:rFonts w:eastAsia="Times New Roman" w:cs="Times New Roman"/>
          <w:szCs w:val="24"/>
          <w:lang w:eastAsia="de-AT"/>
        </w:rPr>
        <w:t>Helga Konrad wirft in ihrem Vortrag einen Blick auf die vielen Gesichter des Menschenhandels. Welche Möglichkeiten der Prävention und Bekämpfung es gibt und wie wir diese Herausforderung meistern können.</w:t>
      </w:r>
    </w:p>
    <w:p w:rsidR="00C5582A" w:rsidRDefault="00C5582A" w:rsidP="00514F09">
      <w:pPr>
        <w:jc w:val="both"/>
        <w:rPr>
          <w:rFonts w:eastAsia="Times New Roman" w:cs="Times New Roman"/>
          <w:szCs w:val="24"/>
          <w:lang w:eastAsia="de-AT"/>
        </w:rPr>
      </w:pPr>
      <w:r w:rsidRPr="00EE4F71">
        <w:rPr>
          <w:rFonts w:eastAsia="Times New Roman" w:cs="Times New Roman"/>
          <w:szCs w:val="24"/>
          <w:lang w:eastAsia="de-AT"/>
        </w:rPr>
        <w:t>Mit der Kampagne „Ganze Männer machen halbe/halbe“ hat Helga Konrad als Frauenministerin für Aufregung gesorgt. Heute steht der Kampf gegen Menschenhandel ganz oben auf ihrer Agenda. Als Expertin is</w:t>
      </w:r>
      <w:r w:rsidR="00EE4F71">
        <w:rPr>
          <w:rFonts w:eastAsia="Times New Roman" w:cs="Times New Roman"/>
          <w:szCs w:val="24"/>
          <w:lang w:eastAsia="de-AT"/>
        </w:rPr>
        <w:t>t sie international im Einsatz.</w:t>
      </w:r>
    </w:p>
    <w:p w:rsidR="00EE4F71" w:rsidRPr="00EE4F71" w:rsidRDefault="00EE4F71" w:rsidP="00514F09">
      <w:pPr>
        <w:jc w:val="both"/>
        <w:rPr>
          <w:rFonts w:eastAsia="Times New Roman" w:cs="Times New Roman"/>
          <w:szCs w:val="24"/>
          <w:lang w:eastAsia="de-AT"/>
        </w:rPr>
      </w:pPr>
    </w:p>
    <w:p w:rsidR="00C5582A" w:rsidRDefault="00C5582A" w:rsidP="00514F09">
      <w:pPr>
        <w:jc w:val="both"/>
        <w:rPr>
          <w:rFonts w:eastAsia="Times New Roman" w:cs="Times New Roman"/>
          <w:szCs w:val="24"/>
          <w:lang w:eastAsia="de-AT"/>
        </w:rPr>
      </w:pPr>
      <w:r w:rsidRPr="00EE4F71">
        <w:rPr>
          <w:rFonts w:eastAsia="Times New Roman" w:cs="Times New Roman"/>
          <w:b/>
          <w:bCs/>
          <w:szCs w:val="24"/>
          <w:lang w:eastAsia="de-AT"/>
        </w:rPr>
        <w:t>Veranstalter:</w:t>
      </w:r>
      <w:r w:rsidRPr="00EE4F71">
        <w:rPr>
          <w:rFonts w:eastAsia="Times New Roman" w:cs="Times New Roman"/>
          <w:szCs w:val="24"/>
          <w:lang w:eastAsia="de-AT"/>
        </w:rPr>
        <w:t xml:space="preserve"> u.a. Frauenvernetzungsgruppe für Begegnung und Austausch, </w:t>
      </w:r>
      <w:r w:rsidR="007C0729" w:rsidRPr="00EE4F71">
        <w:rPr>
          <w:rFonts w:eastAsia="Times New Roman" w:cs="Times New Roman"/>
          <w:szCs w:val="24"/>
          <w:lang w:eastAsia="de-AT"/>
        </w:rPr>
        <w:t>MCI Soziale Arbeit - auf Initiative der SPÖ-Frauen Tirol.</w:t>
      </w:r>
    </w:p>
    <w:p w:rsidR="00EE4F71" w:rsidRPr="00EE4F71" w:rsidRDefault="00EE4F71" w:rsidP="00514F09">
      <w:pPr>
        <w:jc w:val="both"/>
        <w:rPr>
          <w:rFonts w:eastAsia="Times New Roman" w:cs="Times New Roman"/>
          <w:szCs w:val="24"/>
          <w:lang w:eastAsia="de-AT"/>
        </w:rPr>
      </w:pPr>
    </w:p>
    <w:p w:rsidR="00803D89" w:rsidRPr="00EE4F71" w:rsidRDefault="00C5582A" w:rsidP="00514F09">
      <w:pPr>
        <w:jc w:val="both"/>
        <w:rPr>
          <w:rFonts w:eastAsia="Times New Roman" w:cs="Times New Roman"/>
          <w:szCs w:val="24"/>
          <w:lang w:val="de-DE" w:eastAsia="de-AT"/>
        </w:rPr>
      </w:pPr>
      <w:r w:rsidRPr="00EE4F71">
        <w:rPr>
          <w:rFonts w:eastAsia="Times New Roman" w:cs="Times New Roman"/>
          <w:b/>
          <w:bCs/>
          <w:szCs w:val="24"/>
          <w:lang w:eastAsia="de-AT"/>
        </w:rPr>
        <w:t>Zur Person</w:t>
      </w:r>
      <w:r w:rsidRPr="00EE4F71">
        <w:rPr>
          <w:rFonts w:eastAsia="Times New Roman" w:cs="Times New Roman"/>
          <w:szCs w:val="24"/>
          <w:lang w:eastAsia="de-AT"/>
        </w:rPr>
        <w:t xml:space="preserve">: </w:t>
      </w:r>
      <w:r w:rsidRPr="00EE4F71">
        <w:rPr>
          <w:rFonts w:eastAsia="Times New Roman" w:cs="Times New Roman"/>
          <w:b/>
          <w:bCs/>
          <w:szCs w:val="24"/>
          <w:lang w:eastAsia="de-AT"/>
        </w:rPr>
        <w:t>Dr.</w:t>
      </w:r>
      <w:r w:rsidRPr="00EE4F71">
        <w:rPr>
          <w:rFonts w:eastAsia="Times New Roman" w:cs="Times New Roman"/>
          <w:szCs w:val="24"/>
          <w:vertAlign w:val="superscript"/>
          <w:lang w:eastAsia="de-AT"/>
        </w:rPr>
        <w:t>in</w:t>
      </w:r>
      <w:r w:rsidRPr="00EE4F71">
        <w:rPr>
          <w:rFonts w:eastAsia="Times New Roman" w:cs="Times New Roman"/>
          <w:b/>
          <w:bCs/>
          <w:szCs w:val="24"/>
          <w:lang w:eastAsia="de-AT"/>
        </w:rPr>
        <w:t xml:space="preserve"> Helga Konrad: </w:t>
      </w:r>
      <w:r w:rsidRPr="00EE4F71">
        <w:rPr>
          <w:rFonts w:eastAsia="Times New Roman" w:cs="Times New Roman"/>
          <w:szCs w:val="24"/>
          <w:lang w:eastAsia="de-AT"/>
        </w:rPr>
        <w:t xml:space="preserve">Executive Director Anti-Trafficking am Institut für den Donauraum und Mitteleuropa IDM. Seit 2010 ist sie Leiterin und Koordinatorin der 'Regionalen Implementierungs-Initiative zur Prävention &amp; Bekämpfung von Menschenhandel'. Die ehemalige österreichische Frauenministerin und Parlamentarierin war Vorsitzende der EU Stabilitätspakt Task Force gegen Menschenhandel für Südosteuropa ( 2000-2004) und erste Sonderbeauftragte der OSZE  - Organisation für Sicherheit und Zusammenarbeit in Europa ( 2004-2006 ) und berät seit 2006 als internationale Konsulentin  Regierungen, Behörden, Parlamente, NGOs und Internationale Organisationen im Kampf gegen alle Formen von Menschenhandel. </w:t>
      </w:r>
    </w:p>
    <w:p w:rsidR="00514F09" w:rsidRDefault="00514F09" w:rsidP="00514F09">
      <w:pPr>
        <w:pBdr>
          <w:top w:val="single" w:sz="4" w:space="1" w:color="auto"/>
        </w:pBdr>
        <w:jc w:val="both"/>
        <w:rPr>
          <w:rFonts w:eastAsia="Times New Roman" w:cs="Times New Roman"/>
          <w:szCs w:val="24"/>
          <w:lang w:val="de-DE" w:eastAsia="de-AT"/>
        </w:rPr>
      </w:pPr>
    </w:p>
    <w:p w:rsidR="00803D89" w:rsidRDefault="00803D89" w:rsidP="00514F09">
      <w:pPr>
        <w:pBdr>
          <w:top w:val="single" w:sz="4" w:space="1" w:color="auto"/>
        </w:pBdr>
        <w:jc w:val="both"/>
        <w:rPr>
          <w:rFonts w:eastAsia="Times New Roman" w:cs="Times New Roman"/>
          <w:szCs w:val="24"/>
          <w:lang w:val="de-DE" w:eastAsia="de-AT"/>
        </w:rPr>
      </w:pPr>
      <w:r w:rsidRPr="00803D89">
        <w:rPr>
          <w:rFonts w:eastAsia="Times New Roman" w:cs="Times New Roman"/>
          <w:szCs w:val="24"/>
          <w:lang w:val="de-DE" w:eastAsia="de-AT"/>
        </w:rPr>
        <w:lastRenderedPageBreak/>
        <w:t>Anlässlich der internationalen Kampagne „16 Tage gegen Gewalt an Frauen und Mädchen“</w:t>
      </w:r>
      <w:r w:rsidRPr="00EE4F71">
        <w:rPr>
          <w:rFonts w:eastAsia="Times New Roman" w:cs="Times New Roman"/>
          <w:szCs w:val="24"/>
          <w:lang w:val="de-DE" w:eastAsia="de-AT"/>
        </w:rPr>
        <w:t xml:space="preserve"> </w:t>
      </w:r>
      <w:r w:rsidRPr="00803D89">
        <w:rPr>
          <w:rFonts w:eastAsia="Times New Roman" w:cs="Times New Roman"/>
          <w:szCs w:val="24"/>
          <w:lang w:val="de-DE" w:eastAsia="de-AT"/>
        </w:rPr>
        <w:t>lädt die Femini</w:t>
      </w:r>
      <w:r w:rsidRPr="00EE4F71">
        <w:rPr>
          <w:rFonts w:eastAsia="Times New Roman" w:cs="Times New Roman"/>
          <w:szCs w:val="24"/>
          <w:lang w:val="de-DE" w:eastAsia="de-AT"/>
        </w:rPr>
        <w:t xml:space="preserve">stische FrauenLesbenVernetzung </w:t>
      </w:r>
      <w:r w:rsidRPr="00803D89">
        <w:rPr>
          <w:rFonts w:eastAsia="Times New Roman" w:cs="Times New Roman"/>
          <w:szCs w:val="24"/>
          <w:lang w:val="de-DE" w:eastAsia="de-AT"/>
        </w:rPr>
        <w:t>zu</w:t>
      </w:r>
      <w:r w:rsidRPr="00803D89">
        <w:rPr>
          <w:rFonts w:eastAsia="Times New Roman" w:cs="Times New Roman"/>
          <w:color w:val="000000"/>
          <w:szCs w:val="24"/>
          <w:lang w:val="de-DE" w:eastAsia="de-AT"/>
        </w:rPr>
        <w:t xml:space="preserve"> einer</w:t>
      </w:r>
      <w:r w:rsidRPr="00803D89">
        <w:rPr>
          <w:rFonts w:eastAsia="Times New Roman" w:cs="Times New Roman"/>
          <w:szCs w:val="24"/>
          <w:lang w:val="de-DE" w:eastAsia="de-AT"/>
        </w:rPr>
        <w:t xml:space="preserve"> </w:t>
      </w:r>
      <w:r w:rsidRPr="00803D89">
        <w:rPr>
          <w:rFonts w:eastAsia="Times New Roman" w:cs="Times New Roman"/>
          <w:b/>
          <w:bCs/>
          <w:color w:val="FF0000"/>
          <w:szCs w:val="24"/>
          <w:lang w:val="de-DE" w:eastAsia="de-AT"/>
        </w:rPr>
        <w:t>Performance gegen Gewalt an Frauen</w:t>
      </w:r>
      <w:r w:rsidRPr="00803D89">
        <w:rPr>
          <w:rFonts w:eastAsia="Times New Roman" w:cs="Times New Roman"/>
          <w:sz w:val="28"/>
          <w:szCs w:val="28"/>
          <w:lang w:val="de-DE" w:eastAsia="de-AT"/>
        </w:rPr>
        <w:t xml:space="preserve"> </w:t>
      </w:r>
      <w:r w:rsidRPr="00803D89">
        <w:rPr>
          <w:rFonts w:eastAsia="Times New Roman" w:cs="Times New Roman"/>
          <w:szCs w:val="24"/>
          <w:lang w:val="de-DE" w:eastAsia="de-AT"/>
        </w:rPr>
        <w:t>ein.</w:t>
      </w:r>
    </w:p>
    <w:p w:rsidR="00EE4F71" w:rsidRPr="00EE4F71" w:rsidRDefault="00EE4F71" w:rsidP="00514F09">
      <w:pPr>
        <w:pBdr>
          <w:top w:val="single" w:sz="4" w:space="1" w:color="auto"/>
        </w:pBdr>
        <w:jc w:val="both"/>
        <w:rPr>
          <w:rFonts w:eastAsia="Times New Roman" w:cs="Times New Roman"/>
          <w:szCs w:val="24"/>
          <w:lang w:val="de-DE" w:eastAsia="de-AT"/>
        </w:rPr>
      </w:pPr>
    </w:p>
    <w:p w:rsidR="00803D89" w:rsidRDefault="00803D89" w:rsidP="00514F09">
      <w:pPr>
        <w:jc w:val="both"/>
        <w:rPr>
          <w:rFonts w:eastAsia="Times New Roman" w:cs="Times New Roman"/>
          <w:b/>
          <w:bCs/>
          <w:color w:val="FA16CF"/>
          <w:sz w:val="28"/>
          <w:szCs w:val="28"/>
          <w:lang w:val="de-DE" w:eastAsia="de-AT"/>
        </w:rPr>
      </w:pPr>
      <w:r w:rsidRPr="00803D89">
        <w:rPr>
          <w:rFonts w:eastAsia="Times New Roman" w:cs="Times New Roman"/>
          <w:b/>
          <w:bCs/>
          <w:color w:val="FA16CF"/>
          <w:sz w:val="28"/>
          <w:szCs w:val="28"/>
          <w:lang w:val="de-DE" w:eastAsia="de-AT"/>
        </w:rPr>
        <w:t>ICH BIN. ICH KANN. ICH WERDE.</w:t>
      </w:r>
    </w:p>
    <w:p w:rsidR="00EE4F71" w:rsidRPr="00803D89" w:rsidRDefault="00EE4F71" w:rsidP="00514F09">
      <w:pPr>
        <w:jc w:val="both"/>
        <w:rPr>
          <w:rFonts w:eastAsia="Times New Roman" w:cs="Times New Roman"/>
          <w:szCs w:val="24"/>
          <w:lang w:eastAsia="de-AT"/>
        </w:rPr>
      </w:pPr>
    </w:p>
    <w:p w:rsidR="00803D89" w:rsidRPr="00803D89" w:rsidRDefault="00803D89" w:rsidP="00514F09">
      <w:pPr>
        <w:jc w:val="both"/>
        <w:rPr>
          <w:rFonts w:eastAsia="Times New Roman" w:cs="Times New Roman"/>
          <w:b/>
          <w:szCs w:val="24"/>
          <w:lang w:eastAsia="de-AT"/>
        </w:rPr>
      </w:pPr>
      <w:r w:rsidRPr="00803D89">
        <w:rPr>
          <w:rFonts w:eastAsia="Times New Roman" w:cs="Times New Roman"/>
          <w:b/>
          <w:szCs w:val="24"/>
          <w:lang w:val="de-DE" w:eastAsia="de-AT"/>
        </w:rPr>
        <w:t xml:space="preserve">Dienstag, </w:t>
      </w:r>
      <w:r w:rsidRPr="00803D89">
        <w:rPr>
          <w:rFonts w:eastAsia="Times New Roman" w:cs="Times New Roman"/>
          <w:b/>
          <w:bCs/>
          <w:szCs w:val="24"/>
          <w:lang w:val="de-DE" w:eastAsia="de-AT"/>
        </w:rPr>
        <w:t>29. November 2016</w:t>
      </w:r>
      <w:r w:rsidRPr="00803D89">
        <w:rPr>
          <w:rFonts w:eastAsia="Times New Roman" w:cs="Times New Roman"/>
          <w:b/>
          <w:szCs w:val="24"/>
          <w:lang w:val="de-DE" w:eastAsia="de-AT"/>
        </w:rPr>
        <w:t xml:space="preserve">, um 16.30, 17.15 und 18.00 Uhr </w:t>
      </w:r>
    </w:p>
    <w:p w:rsidR="00803D89" w:rsidRPr="00EE4F71" w:rsidRDefault="00803D89" w:rsidP="00514F09">
      <w:pPr>
        <w:jc w:val="both"/>
        <w:rPr>
          <w:rFonts w:eastAsia="Times New Roman" w:cs="Times New Roman"/>
          <w:b/>
          <w:szCs w:val="24"/>
          <w:lang w:val="de-DE" w:eastAsia="de-AT"/>
        </w:rPr>
      </w:pPr>
      <w:r w:rsidRPr="00803D89">
        <w:rPr>
          <w:rFonts w:eastAsia="Times New Roman" w:cs="Times New Roman"/>
          <w:b/>
          <w:szCs w:val="24"/>
          <w:lang w:val="de-DE" w:eastAsia="de-AT"/>
        </w:rPr>
        <w:t>Maria-Theresien-Straße</w:t>
      </w:r>
      <w:r w:rsidR="00EE4F71" w:rsidRPr="00EE4F71">
        <w:rPr>
          <w:rFonts w:eastAsia="Times New Roman" w:cs="Times New Roman"/>
          <w:b/>
          <w:szCs w:val="24"/>
          <w:lang w:val="de-DE" w:eastAsia="de-AT"/>
        </w:rPr>
        <w:t xml:space="preserve"> beim Brunnen vor der Annasäule</w:t>
      </w:r>
    </w:p>
    <w:p w:rsidR="00EE4F71" w:rsidRPr="00EE4F71" w:rsidRDefault="00EE4F71" w:rsidP="00514F09">
      <w:pPr>
        <w:jc w:val="both"/>
        <w:rPr>
          <w:rFonts w:eastAsia="Times New Roman" w:cs="Times New Roman"/>
          <w:szCs w:val="24"/>
          <w:lang w:val="de-DE" w:eastAsia="de-AT"/>
        </w:rPr>
      </w:pPr>
    </w:p>
    <w:p w:rsidR="009719E2" w:rsidRPr="00EE4F71" w:rsidRDefault="009719E2" w:rsidP="00514F09">
      <w:pPr>
        <w:pStyle w:val="StandardWeb"/>
        <w:spacing w:before="0" w:beforeAutospacing="0" w:after="0" w:afterAutospacing="0"/>
        <w:jc w:val="both"/>
        <w:rPr>
          <w:rFonts w:asciiTheme="minorHAnsi" w:hAnsiTheme="minorHAnsi"/>
        </w:rPr>
      </w:pPr>
      <w:r w:rsidRPr="00EE4F71">
        <w:rPr>
          <w:rStyle w:val="Fett"/>
          <w:rFonts w:asciiTheme="minorHAnsi" w:hAnsiTheme="minorHAnsi" w:cs="Helvetica"/>
        </w:rPr>
        <w:t>Licht und Schatten, Videoprojektion, Liveperformance – mehr als ein Medium ist nötig, um auf die vielfältigen Gesichter von Gewalt gegen Frauen aufmerksam zu machen... eine bewegte Performance im öffentlichen Raum.</w:t>
      </w:r>
    </w:p>
    <w:p w:rsidR="009719E2" w:rsidRPr="00EE4F71" w:rsidRDefault="009719E2" w:rsidP="00514F09">
      <w:pPr>
        <w:pStyle w:val="StandardWeb"/>
        <w:spacing w:before="0" w:beforeAutospacing="0" w:after="0" w:afterAutospacing="0"/>
        <w:jc w:val="both"/>
        <w:rPr>
          <w:rFonts w:asciiTheme="minorHAnsi" w:hAnsiTheme="minorHAnsi"/>
        </w:rPr>
      </w:pPr>
      <w:r w:rsidRPr="00EE4F71">
        <w:rPr>
          <w:rFonts w:asciiTheme="minorHAnsi" w:hAnsiTheme="minorHAnsi" w:cs="Helvetica"/>
        </w:rPr>
        <w:t>Frauen, die Gewalt erfahren haben, sind nicht nur Opfer, sie sind auch Überlebende.</w:t>
      </w:r>
    </w:p>
    <w:p w:rsidR="009719E2" w:rsidRPr="00EE4F71" w:rsidRDefault="009719E2" w:rsidP="00514F09">
      <w:pPr>
        <w:pStyle w:val="StandardWeb"/>
        <w:spacing w:before="0" w:beforeAutospacing="0" w:after="0" w:afterAutospacing="0"/>
        <w:jc w:val="both"/>
        <w:rPr>
          <w:rFonts w:asciiTheme="minorHAnsi" w:hAnsiTheme="minorHAnsi"/>
        </w:rPr>
      </w:pPr>
      <w:r w:rsidRPr="00EE4F71">
        <w:rPr>
          <w:rFonts w:asciiTheme="minorHAnsi" w:hAnsiTheme="minorHAnsi" w:cs="Helvetica"/>
        </w:rPr>
        <w:t>Frauen, die es geschafft haben, der Gewaltspirale ein Ende zu setzen, sind mutige, neugierige, starke Frauen, die sich einzeln und gemeinsam dafür einsetzen sich selbst wieder zu ermächtigen.</w:t>
      </w:r>
    </w:p>
    <w:p w:rsidR="009719E2" w:rsidRPr="00EE4F71" w:rsidRDefault="009719E2" w:rsidP="00514F09">
      <w:pPr>
        <w:pStyle w:val="StandardWeb"/>
        <w:spacing w:before="0" w:beforeAutospacing="0" w:after="0" w:afterAutospacing="0"/>
        <w:jc w:val="both"/>
        <w:rPr>
          <w:rFonts w:asciiTheme="minorHAnsi" w:hAnsiTheme="minorHAnsi"/>
        </w:rPr>
      </w:pPr>
      <w:r w:rsidRPr="00EE4F71">
        <w:rPr>
          <w:rFonts w:asciiTheme="minorHAnsi" w:hAnsiTheme="minorHAnsi" w:cs="Helvetica"/>
        </w:rPr>
        <w:t>Die Performance soll daran erinnern.</w:t>
      </w:r>
    </w:p>
    <w:p w:rsidR="009719E2" w:rsidRPr="00EE4F71" w:rsidRDefault="009719E2" w:rsidP="00514F09">
      <w:pPr>
        <w:pStyle w:val="StandardWeb"/>
        <w:spacing w:before="0" w:beforeAutospacing="0" w:after="0" w:afterAutospacing="0"/>
        <w:jc w:val="both"/>
        <w:rPr>
          <w:rFonts w:asciiTheme="minorHAnsi" w:hAnsiTheme="minorHAnsi"/>
        </w:rPr>
      </w:pPr>
    </w:p>
    <w:p w:rsidR="009719E2" w:rsidRPr="00EE4F71" w:rsidRDefault="009719E2" w:rsidP="00514F09">
      <w:pPr>
        <w:pStyle w:val="StandardWeb"/>
        <w:spacing w:before="0" w:beforeAutospacing="0" w:after="0" w:afterAutospacing="0"/>
        <w:jc w:val="both"/>
        <w:rPr>
          <w:rFonts w:asciiTheme="minorHAnsi" w:hAnsiTheme="minorHAnsi"/>
        </w:rPr>
      </w:pPr>
      <w:r w:rsidRPr="00EE4F71">
        <w:rPr>
          <w:rStyle w:val="Fett"/>
          <w:rFonts w:asciiTheme="minorHAnsi" w:hAnsiTheme="minorHAnsi" w:cs="Helvetica"/>
        </w:rPr>
        <w:t>Mit: Maria Walcher, Stina Kraml, Katharina Schwärzer</w:t>
      </w:r>
    </w:p>
    <w:p w:rsidR="009719E2" w:rsidRPr="00EE4F71" w:rsidRDefault="009719E2" w:rsidP="00514F09">
      <w:pPr>
        <w:pStyle w:val="StandardWeb"/>
        <w:spacing w:before="0" w:beforeAutospacing="0" w:after="0" w:afterAutospacing="0"/>
        <w:jc w:val="both"/>
        <w:rPr>
          <w:rStyle w:val="Fett"/>
          <w:rFonts w:asciiTheme="minorHAnsi" w:hAnsiTheme="minorHAnsi" w:cs="Helvetica"/>
        </w:rPr>
      </w:pPr>
      <w:r w:rsidRPr="00EE4F71">
        <w:rPr>
          <w:rStyle w:val="Fett"/>
          <w:rFonts w:asciiTheme="minorHAnsi" w:hAnsiTheme="minorHAnsi" w:cs="Helvetica"/>
        </w:rPr>
        <w:t>Veranstalterin: Feministische FrauenLesbenVernetzung Tirol</w:t>
      </w:r>
    </w:p>
    <w:p w:rsidR="00803D89" w:rsidRPr="00EE4F71" w:rsidRDefault="00803D89" w:rsidP="00514F09">
      <w:pPr>
        <w:pStyle w:val="StandardWeb"/>
        <w:spacing w:before="0" w:beforeAutospacing="0" w:after="0" w:afterAutospacing="0"/>
        <w:jc w:val="both"/>
        <w:rPr>
          <w:rStyle w:val="Fett"/>
          <w:rFonts w:asciiTheme="minorHAnsi" w:hAnsiTheme="minorHAnsi" w:cs="Helvetica"/>
        </w:rPr>
      </w:pPr>
      <w:r w:rsidRPr="00EE4F71">
        <w:rPr>
          <w:rFonts w:asciiTheme="minorHAnsi" w:hAnsiTheme="minorHAnsi" w:cs="Helvetica"/>
          <w:b/>
          <w:bCs/>
          <w:noProof/>
        </w:rPr>
        <w:drawing>
          <wp:inline distT="0" distB="0" distL="0" distR="0" wp14:anchorId="5D64F91A" wp14:editId="05B5387C">
            <wp:extent cx="3000982" cy="4295156"/>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Bin_1.JPG"/>
                    <pic:cNvPicPr/>
                  </pic:nvPicPr>
                  <pic:blipFill>
                    <a:blip r:embed="rId9">
                      <a:extLst>
                        <a:ext uri="{28A0092B-C50C-407E-A947-70E740481C1C}">
                          <a14:useLocalDpi xmlns:a14="http://schemas.microsoft.com/office/drawing/2010/main" val="0"/>
                        </a:ext>
                      </a:extLst>
                    </a:blip>
                    <a:stretch>
                      <a:fillRect/>
                    </a:stretch>
                  </pic:blipFill>
                  <pic:spPr>
                    <a:xfrm>
                      <a:off x="0" y="0"/>
                      <a:ext cx="3008166" cy="4305438"/>
                    </a:xfrm>
                    <a:prstGeom prst="rect">
                      <a:avLst/>
                    </a:prstGeom>
                  </pic:spPr>
                </pic:pic>
              </a:graphicData>
            </a:graphic>
          </wp:inline>
        </w:drawing>
      </w:r>
    </w:p>
    <w:p w:rsidR="00803D89" w:rsidRPr="00EE4F71" w:rsidRDefault="00803D89" w:rsidP="00514F09">
      <w:pPr>
        <w:pStyle w:val="StandardWeb"/>
        <w:spacing w:before="0" w:beforeAutospacing="0" w:after="0" w:afterAutospacing="0"/>
        <w:jc w:val="both"/>
        <w:rPr>
          <w:rStyle w:val="Fett"/>
          <w:rFonts w:asciiTheme="minorHAnsi" w:hAnsiTheme="minorHAnsi" w:cs="Helvetica"/>
        </w:rPr>
      </w:pPr>
    </w:p>
    <w:p w:rsidR="00803D89" w:rsidRPr="00EE4F71" w:rsidRDefault="00803D89" w:rsidP="00514F09">
      <w:pPr>
        <w:pStyle w:val="StandardWeb"/>
        <w:spacing w:before="0" w:beforeAutospacing="0" w:after="0" w:afterAutospacing="0"/>
        <w:jc w:val="both"/>
        <w:rPr>
          <w:rStyle w:val="Fett"/>
          <w:rFonts w:asciiTheme="minorHAnsi" w:hAnsiTheme="minorHAnsi" w:cs="Helvetica"/>
        </w:rPr>
      </w:pPr>
      <w:r w:rsidRPr="00EE4F71">
        <w:rPr>
          <w:rFonts w:asciiTheme="minorHAnsi" w:hAnsiTheme="minorHAnsi" w:cs="Helvetica"/>
          <w:b/>
          <w:bCs/>
          <w:noProof/>
        </w:rPr>
        <w:lastRenderedPageBreak/>
        <w:drawing>
          <wp:inline distT="0" distB="0" distL="0" distR="0" wp14:anchorId="14449EF4" wp14:editId="2792A912">
            <wp:extent cx="3403778" cy="4829782"/>
            <wp:effectExtent l="0" t="0" r="635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Bin_2.JPG"/>
                    <pic:cNvPicPr/>
                  </pic:nvPicPr>
                  <pic:blipFill>
                    <a:blip r:embed="rId10">
                      <a:extLst>
                        <a:ext uri="{28A0092B-C50C-407E-A947-70E740481C1C}">
                          <a14:useLocalDpi xmlns:a14="http://schemas.microsoft.com/office/drawing/2010/main" val="0"/>
                        </a:ext>
                      </a:extLst>
                    </a:blip>
                    <a:stretch>
                      <a:fillRect/>
                    </a:stretch>
                  </pic:blipFill>
                  <pic:spPr>
                    <a:xfrm>
                      <a:off x="0" y="0"/>
                      <a:ext cx="3404541" cy="4830865"/>
                    </a:xfrm>
                    <a:prstGeom prst="rect">
                      <a:avLst/>
                    </a:prstGeom>
                  </pic:spPr>
                </pic:pic>
              </a:graphicData>
            </a:graphic>
          </wp:inline>
        </w:drawing>
      </w:r>
    </w:p>
    <w:p w:rsidR="00803D89" w:rsidRPr="00EE4F71" w:rsidRDefault="00803D89" w:rsidP="00514F09">
      <w:pPr>
        <w:pStyle w:val="StandardWeb"/>
        <w:spacing w:before="0" w:beforeAutospacing="0" w:after="0" w:afterAutospacing="0"/>
        <w:jc w:val="both"/>
        <w:rPr>
          <w:rStyle w:val="Fett"/>
          <w:rFonts w:asciiTheme="minorHAnsi" w:hAnsiTheme="minorHAnsi" w:cs="Helvetica"/>
        </w:rPr>
      </w:pPr>
    </w:p>
    <w:p w:rsidR="00803D89" w:rsidRPr="00EE4F71" w:rsidRDefault="00803D89" w:rsidP="00514F09">
      <w:pPr>
        <w:pStyle w:val="StandardWeb"/>
        <w:spacing w:before="0" w:beforeAutospacing="0" w:after="0" w:afterAutospacing="0"/>
        <w:jc w:val="both"/>
        <w:rPr>
          <w:rFonts w:asciiTheme="minorHAnsi" w:hAnsiTheme="minorHAnsi"/>
        </w:rPr>
      </w:pPr>
    </w:p>
    <w:p w:rsidR="009719E2" w:rsidRPr="00EE4F71" w:rsidRDefault="009719E2" w:rsidP="00514F09">
      <w:pPr>
        <w:pBdr>
          <w:top w:val="single" w:sz="4" w:space="1" w:color="auto"/>
        </w:pBdr>
        <w:jc w:val="both"/>
        <w:rPr>
          <w:rFonts w:eastAsia="Times New Roman" w:cs="Times New Roman"/>
          <w:szCs w:val="24"/>
          <w:lang w:eastAsia="de-AT"/>
        </w:rPr>
      </w:pPr>
    </w:p>
    <w:p w:rsidR="009719E2" w:rsidRPr="009719E2" w:rsidRDefault="009719E2" w:rsidP="00514F09">
      <w:pPr>
        <w:jc w:val="both"/>
        <w:rPr>
          <w:rFonts w:eastAsia="Calibri" w:cs="Arial"/>
          <w:b/>
          <w:sz w:val="22"/>
        </w:rPr>
      </w:pPr>
      <w:r w:rsidRPr="009719E2">
        <w:rPr>
          <w:rFonts w:eastAsia="Calibri" w:cs="Arial"/>
          <w:b/>
          <w:noProof/>
          <w:sz w:val="22"/>
          <w:lang w:eastAsia="de-AT"/>
        </w:rPr>
        <w:drawing>
          <wp:inline distT="0" distB="0" distL="0" distR="0" wp14:anchorId="406CD462" wp14:editId="2A1C79F6">
            <wp:extent cx="1576837" cy="768395"/>
            <wp:effectExtent l="19050" t="0" r="4313" b="0"/>
            <wp:docPr id="3" name="Grafik 0" descr="kinovi[sie]on logo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ovi[sie]on logo_klein.jpg"/>
                    <pic:cNvPicPr/>
                  </pic:nvPicPr>
                  <pic:blipFill>
                    <a:blip r:embed="rId11" cstate="print"/>
                    <a:stretch>
                      <a:fillRect/>
                    </a:stretch>
                  </pic:blipFill>
                  <pic:spPr>
                    <a:xfrm>
                      <a:off x="0" y="0"/>
                      <a:ext cx="1585130" cy="772436"/>
                    </a:xfrm>
                    <a:prstGeom prst="rect">
                      <a:avLst/>
                    </a:prstGeom>
                  </pic:spPr>
                </pic:pic>
              </a:graphicData>
            </a:graphic>
          </wp:inline>
        </w:drawing>
      </w:r>
      <w:r w:rsidRPr="009719E2">
        <w:rPr>
          <w:rFonts w:eastAsia="Calibri" w:cs="Arial"/>
          <w:b/>
          <w:sz w:val="22"/>
        </w:rPr>
        <w:tab/>
      </w:r>
      <w:r w:rsidRPr="009719E2">
        <w:rPr>
          <w:rFonts w:eastAsia="Calibri" w:cs="Arial"/>
          <w:b/>
          <w:sz w:val="22"/>
        </w:rPr>
        <w:tab/>
      </w:r>
      <w:r w:rsidRPr="009719E2">
        <w:rPr>
          <w:rFonts w:eastAsia="Calibri" w:cs="Arial"/>
          <w:b/>
          <w:sz w:val="22"/>
        </w:rPr>
        <w:tab/>
        <w:t xml:space="preserve">                                  </w:t>
      </w:r>
      <w:r w:rsidRPr="009719E2">
        <w:rPr>
          <w:rFonts w:eastAsia="Calibri" w:cs="Arial"/>
          <w:b/>
          <w:noProof/>
          <w:sz w:val="22"/>
          <w:lang w:eastAsia="de-AT"/>
        </w:rPr>
        <w:drawing>
          <wp:inline distT="0" distB="0" distL="0" distR="0" wp14:anchorId="217F9B59" wp14:editId="37777C06">
            <wp:extent cx="1590675" cy="640759"/>
            <wp:effectExtent l="1905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rauenhaus tirol 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3881" cy="642051"/>
                    </a:xfrm>
                    <a:prstGeom prst="rect">
                      <a:avLst/>
                    </a:prstGeom>
                  </pic:spPr>
                </pic:pic>
              </a:graphicData>
            </a:graphic>
          </wp:inline>
        </w:drawing>
      </w:r>
    </w:p>
    <w:p w:rsidR="009719E2" w:rsidRPr="009719E2" w:rsidRDefault="009719E2" w:rsidP="00514F09">
      <w:pPr>
        <w:jc w:val="both"/>
        <w:rPr>
          <w:rFonts w:eastAsia="Calibri" w:cs="Arial"/>
          <w:sz w:val="22"/>
          <w:lang w:val="de-DE"/>
        </w:rPr>
      </w:pPr>
    </w:p>
    <w:p w:rsidR="00514F09" w:rsidRDefault="00514F09" w:rsidP="00514F09">
      <w:pPr>
        <w:jc w:val="both"/>
        <w:rPr>
          <w:rFonts w:eastAsia="Calibri" w:cs="Arial"/>
          <w:b/>
          <w:color w:val="C0504D"/>
          <w:sz w:val="22"/>
        </w:rPr>
      </w:pPr>
    </w:p>
    <w:p w:rsidR="009719E2" w:rsidRPr="009719E2" w:rsidRDefault="009719E2" w:rsidP="00514F09">
      <w:pPr>
        <w:jc w:val="both"/>
        <w:rPr>
          <w:rFonts w:eastAsia="Calibri" w:cs="Arial"/>
          <w:b/>
          <w:color w:val="C0504D"/>
          <w:sz w:val="22"/>
        </w:rPr>
      </w:pPr>
      <w:r w:rsidRPr="009719E2">
        <w:rPr>
          <w:rFonts w:eastAsia="Calibri" w:cs="Arial"/>
          <w:b/>
          <w:color w:val="C0504D"/>
          <w:sz w:val="22"/>
        </w:rPr>
        <w:t>Do</w:t>
      </w:r>
      <w:r w:rsidRPr="00EE4F71">
        <w:rPr>
          <w:rFonts w:eastAsia="Calibri" w:cs="Arial"/>
          <w:b/>
          <w:color w:val="C0504D"/>
          <w:sz w:val="22"/>
        </w:rPr>
        <w:t xml:space="preserve">nnerstag, </w:t>
      </w:r>
      <w:r w:rsidRPr="009719E2">
        <w:rPr>
          <w:rFonts w:eastAsia="Calibri" w:cs="Arial"/>
          <w:b/>
          <w:color w:val="C0504D"/>
          <w:sz w:val="22"/>
        </w:rPr>
        <w:t>1.12.</w:t>
      </w:r>
      <w:r w:rsidRPr="00EE4F71">
        <w:rPr>
          <w:rFonts w:eastAsia="Calibri" w:cs="Arial"/>
          <w:b/>
          <w:color w:val="C0504D"/>
          <w:sz w:val="22"/>
        </w:rPr>
        <w:t xml:space="preserve">2016, </w:t>
      </w:r>
      <w:r w:rsidRPr="009719E2">
        <w:rPr>
          <w:rFonts w:eastAsia="Calibri" w:cs="Arial"/>
          <w:b/>
          <w:color w:val="C0504D"/>
          <w:sz w:val="22"/>
        </w:rPr>
        <w:t>19</w:t>
      </w:r>
      <w:r w:rsidRPr="00EE4F71">
        <w:rPr>
          <w:rFonts w:eastAsia="Calibri" w:cs="Arial"/>
          <w:b/>
          <w:color w:val="C0504D"/>
          <w:sz w:val="22"/>
        </w:rPr>
        <w:t>:</w:t>
      </w:r>
      <w:r w:rsidRPr="009719E2">
        <w:rPr>
          <w:rFonts w:eastAsia="Calibri" w:cs="Arial"/>
          <w:b/>
          <w:color w:val="C0504D"/>
          <w:sz w:val="22"/>
        </w:rPr>
        <w:t>00 Uhr</w:t>
      </w:r>
    </w:p>
    <w:p w:rsidR="009719E2" w:rsidRPr="009719E2" w:rsidRDefault="009719E2" w:rsidP="00514F09">
      <w:pPr>
        <w:jc w:val="both"/>
        <w:rPr>
          <w:rFonts w:eastAsia="Calibri" w:cs="Arial"/>
          <w:color w:val="000000"/>
          <w:sz w:val="22"/>
          <w:lang w:val="de-DE"/>
        </w:rPr>
      </w:pPr>
      <w:r w:rsidRPr="009719E2">
        <w:rPr>
          <w:rFonts w:eastAsia="Calibri" w:cs="Arial"/>
          <w:b/>
          <w:sz w:val="22"/>
          <w:lang w:val="de-DE"/>
        </w:rPr>
        <w:t>kinovi[sie]on</w:t>
      </w:r>
      <w:r w:rsidRPr="009719E2">
        <w:rPr>
          <w:rFonts w:eastAsia="Calibri" w:cs="Arial"/>
          <w:sz w:val="22"/>
          <w:lang w:val="de-DE"/>
        </w:rPr>
        <w:t xml:space="preserve"> und das </w:t>
      </w:r>
      <w:r w:rsidRPr="009719E2">
        <w:rPr>
          <w:rFonts w:eastAsia="Calibri" w:cs="Arial"/>
          <w:b/>
          <w:sz w:val="22"/>
          <w:lang w:val="de-DE"/>
        </w:rPr>
        <w:t xml:space="preserve">Frauenhaus Tirol </w:t>
      </w:r>
      <w:r w:rsidRPr="009719E2">
        <w:rPr>
          <w:rFonts w:eastAsia="Calibri" w:cs="Arial"/>
          <w:sz w:val="22"/>
          <w:lang w:val="de-DE"/>
        </w:rPr>
        <w:t>präsentieren</w:t>
      </w:r>
      <w:r w:rsidRPr="009719E2">
        <w:rPr>
          <w:rFonts w:eastAsia="Calibri" w:cs="Arial"/>
          <w:b/>
          <w:sz w:val="22"/>
          <w:lang w:val="de-DE"/>
        </w:rPr>
        <w:t xml:space="preserve"> am 1. Dezember </w:t>
      </w:r>
      <w:r w:rsidRPr="009719E2">
        <w:rPr>
          <w:rFonts w:eastAsia="Calibri" w:cs="Arial"/>
          <w:sz w:val="22"/>
          <w:lang w:val="de-DE"/>
        </w:rPr>
        <w:t>im Rahmen der</w:t>
      </w:r>
      <w:r w:rsidRPr="009719E2">
        <w:rPr>
          <w:rFonts w:eastAsia="Calibri" w:cs="Arial"/>
          <w:b/>
          <w:sz w:val="22"/>
          <w:lang w:val="de-DE"/>
        </w:rPr>
        <w:t xml:space="preserve"> </w:t>
      </w:r>
      <w:r w:rsidRPr="009719E2">
        <w:rPr>
          <w:rFonts w:eastAsia="Calibri" w:cs="Arial"/>
          <w:b/>
          <w:color w:val="C0504D"/>
          <w:sz w:val="22"/>
          <w:lang w:val="de-DE"/>
        </w:rPr>
        <w:t>16 Tage gegen Gewalt an Frauen</w:t>
      </w:r>
      <w:r w:rsidRPr="009719E2">
        <w:rPr>
          <w:rFonts w:eastAsia="Calibri" w:cs="Arial"/>
          <w:b/>
          <w:sz w:val="22"/>
          <w:lang w:val="de-DE"/>
        </w:rPr>
        <w:t xml:space="preserve"> </w:t>
      </w:r>
      <w:r w:rsidRPr="009719E2">
        <w:rPr>
          <w:rFonts w:eastAsia="Calibri" w:cs="Arial"/>
          <w:sz w:val="22"/>
          <w:lang w:val="de-DE"/>
        </w:rPr>
        <w:t>(25.11.-10.12.)</w:t>
      </w:r>
      <w:r w:rsidRPr="009719E2">
        <w:rPr>
          <w:rFonts w:eastAsia="Calibri" w:cs="Arial"/>
          <w:b/>
          <w:sz w:val="22"/>
          <w:lang w:val="de-DE"/>
        </w:rPr>
        <w:t xml:space="preserve"> </w:t>
      </w:r>
      <w:r w:rsidRPr="009719E2">
        <w:rPr>
          <w:rFonts w:eastAsia="Calibri" w:cs="Arial"/>
          <w:sz w:val="22"/>
          <w:lang w:val="de-DE"/>
        </w:rPr>
        <w:t xml:space="preserve">ein Schwerpunktprogramm zum Thema </w:t>
      </w:r>
      <w:r w:rsidRPr="009719E2">
        <w:rPr>
          <w:rFonts w:eastAsia="Calibri" w:cs="Arial"/>
          <w:color w:val="000000"/>
          <w:sz w:val="22"/>
          <w:lang w:val="de-DE"/>
        </w:rPr>
        <w:t>„</w:t>
      </w:r>
      <w:r w:rsidRPr="009719E2">
        <w:rPr>
          <w:rFonts w:eastAsia="Calibri" w:cs="Arial"/>
          <w:b/>
          <w:color w:val="000000"/>
          <w:sz w:val="22"/>
          <w:lang w:val="de-DE"/>
        </w:rPr>
        <w:t>Frauen und Flucht</w:t>
      </w:r>
      <w:r w:rsidRPr="009719E2">
        <w:rPr>
          <w:rFonts w:eastAsia="Calibri" w:cs="Arial"/>
          <w:color w:val="000000"/>
          <w:sz w:val="22"/>
          <w:lang w:val="de-DE"/>
        </w:rPr>
        <w:t>“</w:t>
      </w:r>
      <w:r w:rsidRPr="009719E2">
        <w:rPr>
          <w:rFonts w:eastAsia="Calibri" w:cs="Arial"/>
          <w:color w:val="0070C0"/>
          <w:sz w:val="22"/>
          <w:lang w:val="de-DE"/>
        </w:rPr>
        <w:t>.</w:t>
      </w:r>
    </w:p>
    <w:p w:rsidR="009719E2" w:rsidRPr="009719E2" w:rsidRDefault="009719E2" w:rsidP="00514F09">
      <w:pPr>
        <w:jc w:val="both"/>
        <w:rPr>
          <w:rFonts w:eastAsia="Calibri" w:cs="Arial"/>
          <w:color w:val="000000"/>
          <w:sz w:val="22"/>
          <w:lang w:val="de-DE"/>
        </w:rPr>
      </w:pPr>
      <w:r w:rsidRPr="009719E2">
        <w:rPr>
          <w:rFonts w:eastAsia="Calibri" w:cs="Arial"/>
          <w:color w:val="000000"/>
          <w:sz w:val="22"/>
          <w:lang w:val="de-DE"/>
        </w:rPr>
        <w:t>In Anwesenheit von Gabi Plattner (Geschäftsführerin Frauenhaus Tirol) und Helene Senfter (Filmemacherin).</w:t>
      </w:r>
    </w:p>
    <w:p w:rsidR="009719E2" w:rsidRPr="009719E2" w:rsidRDefault="009719E2" w:rsidP="00514F09">
      <w:pPr>
        <w:jc w:val="both"/>
        <w:rPr>
          <w:rFonts w:eastAsia="Calibri" w:cs="Times New Roman"/>
          <w:sz w:val="22"/>
          <w:lang w:val="de-DE"/>
        </w:rPr>
      </w:pPr>
    </w:p>
    <w:p w:rsidR="009719E2" w:rsidRPr="009719E2" w:rsidRDefault="009719E2" w:rsidP="00514F09">
      <w:pPr>
        <w:jc w:val="both"/>
        <w:rPr>
          <w:rFonts w:eastAsia="Calibri" w:cs="Arial"/>
          <w:color w:val="000000"/>
          <w:sz w:val="22"/>
          <w:lang w:val="en-US"/>
        </w:rPr>
      </w:pPr>
      <w:r w:rsidRPr="009719E2">
        <w:rPr>
          <w:rFonts w:eastAsia="Calibri" w:cs="Arial"/>
          <w:b/>
          <w:color w:val="000000"/>
          <w:sz w:val="22"/>
          <w:lang w:val="en-US"/>
        </w:rPr>
        <w:t>GO STRAIGHT HOME</w:t>
      </w:r>
      <w:r w:rsidRPr="009719E2">
        <w:rPr>
          <w:rFonts w:eastAsia="Calibri" w:cs="Arial"/>
          <w:color w:val="000000"/>
          <w:sz w:val="22"/>
          <w:lang w:val="en-US"/>
        </w:rPr>
        <w:t xml:space="preserve"> </w:t>
      </w:r>
      <w:r w:rsidRPr="009719E2">
        <w:rPr>
          <w:rFonts w:eastAsia="Calibri" w:cs="Arial"/>
          <w:color w:val="000000"/>
          <w:sz w:val="22"/>
          <w:lang w:val="en-US"/>
        </w:rPr>
        <w:tab/>
        <w:t xml:space="preserve">Regie: </w:t>
      </w:r>
      <w:r w:rsidRPr="009719E2">
        <w:rPr>
          <w:rFonts w:eastAsia="Calibri" w:cs="Arial"/>
          <w:b/>
          <w:color w:val="000000"/>
          <w:sz w:val="22"/>
          <w:lang w:val="en-US"/>
        </w:rPr>
        <w:t>Maud Nycander &amp; Iga Mikler</w:t>
      </w:r>
    </w:p>
    <w:p w:rsidR="009719E2" w:rsidRPr="009719E2" w:rsidRDefault="009719E2" w:rsidP="00514F09">
      <w:pPr>
        <w:jc w:val="both"/>
        <w:rPr>
          <w:rFonts w:eastAsia="Calibri" w:cs="Arial"/>
          <w:color w:val="000000"/>
          <w:sz w:val="22"/>
          <w:lang w:val="de-DE"/>
        </w:rPr>
      </w:pPr>
      <w:r w:rsidRPr="009719E2">
        <w:rPr>
          <w:rFonts w:eastAsia="Calibri" w:cs="Arial"/>
          <w:color w:val="000000"/>
          <w:sz w:val="22"/>
          <w:lang w:val="de-DE"/>
        </w:rPr>
        <w:t>Österreichpremiere!</w:t>
      </w:r>
    </w:p>
    <w:p w:rsidR="009719E2" w:rsidRPr="009719E2" w:rsidRDefault="009719E2" w:rsidP="00514F09">
      <w:pPr>
        <w:jc w:val="both"/>
        <w:rPr>
          <w:rFonts w:eastAsia="Calibri" w:cs="Arial"/>
          <w:strike/>
          <w:sz w:val="22"/>
          <w:lang w:val="de-DE"/>
        </w:rPr>
      </w:pPr>
      <w:r w:rsidRPr="009719E2">
        <w:rPr>
          <w:rFonts w:eastAsia="Calibri" w:cs="Arial"/>
          <w:sz w:val="22"/>
          <w:lang w:val="de-DE"/>
        </w:rPr>
        <w:t xml:space="preserve">Daka, Bangladesch. Die 14-jährige Reba und ihre Freundinnen leben unter der ständigen Gefahr, auf dem Weg zur Schule von Männern sexuell belästigt zu werden. Zudem wollen viele Eltern aufgrund finanzieller Schwierigkeiten eine Ehe für ihre (meist minderjährigen) Töchter arrangieren. </w:t>
      </w:r>
    </w:p>
    <w:p w:rsidR="009719E2" w:rsidRPr="009719E2" w:rsidRDefault="009719E2" w:rsidP="00514F09">
      <w:pPr>
        <w:jc w:val="both"/>
        <w:rPr>
          <w:rFonts w:eastAsia="Calibri" w:cs="Arial"/>
          <w:i/>
          <w:color w:val="000000"/>
          <w:sz w:val="22"/>
          <w:lang w:val="de-DE"/>
        </w:rPr>
      </w:pPr>
      <w:r w:rsidRPr="009719E2">
        <w:rPr>
          <w:rFonts w:eastAsia="Calibri" w:cs="Arial"/>
          <w:i/>
          <w:sz w:val="22"/>
          <w:lang w:val="de-DE"/>
        </w:rPr>
        <w:t xml:space="preserve">Bangladesch/Schweden 2013; Regie: </w:t>
      </w:r>
      <w:r w:rsidRPr="009719E2">
        <w:rPr>
          <w:rFonts w:eastAsia="Calibri" w:cs="Arial"/>
          <w:i/>
          <w:color w:val="000000"/>
          <w:sz w:val="22"/>
          <w:lang w:val="de-DE"/>
        </w:rPr>
        <w:t xml:space="preserve">Maud Nycander &amp; Iga Mikler; Drehbuch: Oscar Hedin; Kamera: Iga Mikler; Schnitt: Hanna Lejonqvist; Darsteller_innen: </w:t>
      </w:r>
      <w:hyperlink r:id="rId13" w:history="1">
        <w:r w:rsidRPr="00EE4F71">
          <w:rPr>
            <w:rFonts w:eastAsia="Calibri" w:cs="Arial"/>
            <w:i/>
            <w:sz w:val="22"/>
            <w:lang w:val="de-DE"/>
          </w:rPr>
          <w:t>Reba Lutfunnahar, Raja Chowdury</w:t>
        </w:r>
      </w:hyperlink>
      <w:r w:rsidRPr="00EE4F71">
        <w:rPr>
          <w:rFonts w:eastAsia="Calibri" w:cs="Arial"/>
          <w:i/>
          <w:sz w:val="22"/>
          <w:lang w:val="de-DE"/>
        </w:rPr>
        <w:t>, Parul Chowdurani; u.a. (DCP; Farbe; 11 min; b</w:t>
      </w:r>
      <w:r w:rsidRPr="009719E2">
        <w:rPr>
          <w:rFonts w:eastAsia="Calibri" w:cs="Arial"/>
          <w:i/>
          <w:color w:val="000000"/>
          <w:sz w:val="22"/>
          <w:lang w:val="de-DE"/>
        </w:rPr>
        <w:t>engalische OmenglU)</w:t>
      </w:r>
    </w:p>
    <w:p w:rsidR="009719E2" w:rsidRPr="009719E2" w:rsidRDefault="009719E2" w:rsidP="00514F09">
      <w:pPr>
        <w:jc w:val="both"/>
        <w:rPr>
          <w:rFonts w:eastAsia="Calibri" w:cs="Arial"/>
          <w:color w:val="000000"/>
          <w:sz w:val="22"/>
          <w:lang w:val="de-DE"/>
        </w:rPr>
      </w:pPr>
    </w:p>
    <w:p w:rsidR="009719E2" w:rsidRPr="009719E2" w:rsidRDefault="009719E2" w:rsidP="00514F09">
      <w:pPr>
        <w:jc w:val="both"/>
        <w:rPr>
          <w:rFonts w:eastAsia="Calibri" w:cs="Arial"/>
          <w:color w:val="000000"/>
          <w:sz w:val="22"/>
          <w:lang w:val="de-DE"/>
        </w:rPr>
      </w:pPr>
      <w:r w:rsidRPr="009719E2">
        <w:rPr>
          <w:rFonts w:eastAsia="Calibri" w:cs="Arial"/>
          <w:b/>
          <w:color w:val="000000"/>
          <w:sz w:val="22"/>
          <w:lang w:val="de-DE"/>
        </w:rPr>
        <w:t>SCHNEEGLÖCKCHEN</w:t>
      </w:r>
      <w:r w:rsidRPr="009719E2">
        <w:rPr>
          <w:rFonts w:eastAsia="Calibri" w:cs="Arial"/>
          <w:color w:val="000000"/>
          <w:sz w:val="22"/>
          <w:lang w:val="de-DE"/>
        </w:rPr>
        <w:t xml:space="preserve"> </w:t>
      </w:r>
      <w:r w:rsidRPr="009719E2">
        <w:rPr>
          <w:rFonts w:eastAsia="Calibri" w:cs="Arial"/>
          <w:color w:val="000000"/>
          <w:sz w:val="22"/>
          <w:lang w:val="de-DE"/>
        </w:rPr>
        <w:tab/>
        <w:t xml:space="preserve">Regie: </w:t>
      </w:r>
      <w:r w:rsidRPr="009719E2">
        <w:rPr>
          <w:rFonts w:eastAsia="Calibri" w:cs="Arial"/>
          <w:b/>
          <w:color w:val="000000"/>
          <w:sz w:val="22"/>
          <w:lang w:val="de-DE"/>
        </w:rPr>
        <w:t>Jenny Gand</w:t>
      </w:r>
    </w:p>
    <w:p w:rsidR="009719E2" w:rsidRPr="009719E2" w:rsidRDefault="009719E2" w:rsidP="00514F09">
      <w:pPr>
        <w:jc w:val="both"/>
        <w:rPr>
          <w:rFonts w:eastAsia="Calibri" w:cs="Arial"/>
          <w:sz w:val="22"/>
          <w:lang w:val="de-DE"/>
        </w:rPr>
      </w:pPr>
      <w:r w:rsidRPr="009719E2">
        <w:rPr>
          <w:rFonts w:eastAsia="Calibri" w:cs="Arial"/>
          <w:sz w:val="22"/>
          <w:lang w:val="de-DE"/>
        </w:rPr>
        <w:t>Seda, eine Armenierin, versucht, gemeinsam mit ihrer 12-jährigen Tochter Armine mit Hilfe von Schleppern die grüne Grenze zwischen der Ukraine und der Slowakei zu überwinden. Seda hofft, in Österreich ihren Mann wieder zu treffen. Die Flucht wird allerdings durch den Verlust von Armines Glücksbringer, einer Schneekugel, gefährdet...</w:t>
      </w:r>
    </w:p>
    <w:p w:rsidR="009719E2" w:rsidRPr="009719E2" w:rsidRDefault="009719E2" w:rsidP="00514F09">
      <w:pPr>
        <w:jc w:val="both"/>
        <w:rPr>
          <w:rFonts w:eastAsia="Calibri" w:cs="Arial"/>
          <w:i/>
          <w:iCs/>
          <w:sz w:val="22"/>
          <w:lang w:val="de-DE"/>
        </w:rPr>
      </w:pPr>
      <w:r w:rsidRPr="009719E2">
        <w:rPr>
          <w:rFonts w:eastAsia="Calibri" w:cs="Arial"/>
          <w:i/>
          <w:sz w:val="22"/>
          <w:lang w:val="de-DE"/>
        </w:rPr>
        <w:t xml:space="preserve">Österreich 2014; Buch &amp; Regie: Jenny Gand; </w:t>
      </w:r>
      <w:r w:rsidRPr="009719E2">
        <w:rPr>
          <w:rFonts w:eastAsia="Calibri" w:cs="Arial"/>
          <w:i/>
          <w:iCs/>
          <w:sz w:val="22"/>
          <w:lang w:val="de-DE"/>
        </w:rPr>
        <w:t>Darsteller_innen: David Wurawa, Anne Wiederhold, Jaklin Sarkisyan, Zorik Moghadas, Kari Rakkola, Aleksandar Petrovic, Branko Samarovski, u.a; (DCP; Farbe; 15min; OmU).</w:t>
      </w:r>
    </w:p>
    <w:p w:rsidR="009719E2" w:rsidRPr="009719E2" w:rsidRDefault="009719E2" w:rsidP="00514F09">
      <w:pPr>
        <w:jc w:val="both"/>
        <w:rPr>
          <w:rFonts w:eastAsia="Calibri" w:cs="Arial"/>
          <w:color w:val="000000"/>
          <w:sz w:val="22"/>
          <w:lang w:val="de-DE"/>
        </w:rPr>
      </w:pPr>
    </w:p>
    <w:p w:rsidR="009719E2" w:rsidRPr="009719E2" w:rsidRDefault="009719E2" w:rsidP="00514F09">
      <w:pPr>
        <w:jc w:val="both"/>
        <w:rPr>
          <w:rFonts w:eastAsia="Calibri" w:cs="Arial"/>
          <w:b/>
          <w:color w:val="000000"/>
          <w:sz w:val="22"/>
          <w:lang w:val="en-US"/>
        </w:rPr>
      </w:pPr>
      <w:r w:rsidRPr="009719E2">
        <w:rPr>
          <w:rFonts w:eastAsia="Calibri" w:cs="Arial"/>
          <w:b/>
          <w:color w:val="000000"/>
          <w:sz w:val="22"/>
          <w:lang w:val="en-US"/>
        </w:rPr>
        <w:t xml:space="preserve">4640 KM - A JOURNEY TOWARDS HOPE </w:t>
      </w:r>
      <w:r w:rsidRPr="009719E2">
        <w:rPr>
          <w:rFonts w:eastAsia="Calibri" w:cs="Arial"/>
          <w:b/>
          <w:color w:val="000000"/>
          <w:sz w:val="22"/>
          <w:lang w:val="en-US"/>
        </w:rPr>
        <w:tab/>
      </w:r>
      <w:r w:rsidRPr="009719E2">
        <w:rPr>
          <w:rFonts w:eastAsia="Calibri" w:cs="Arial"/>
          <w:b/>
          <w:color w:val="000000"/>
          <w:sz w:val="22"/>
          <w:lang w:val="en-US"/>
        </w:rPr>
        <w:tab/>
        <w:t>Regie: Helene Senfter</w:t>
      </w:r>
    </w:p>
    <w:p w:rsidR="009719E2" w:rsidRPr="009719E2" w:rsidRDefault="009719E2" w:rsidP="00514F09">
      <w:pPr>
        <w:jc w:val="both"/>
        <w:rPr>
          <w:rFonts w:eastAsia="Calibri" w:cs="Arial"/>
          <w:color w:val="000000"/>
          <w:sz w:val="22"/>
          <w:lang w:val="de-DE"/>
        </w:rPr>
      </w:pPr>
      <w:r w:rsidRPr="009719E2">
        <w:rPr>
          <w:rFonts w:eastAsia="Calibri" w:cs="Arial"/>
          <w:color w:val="000000"/>
          <w:sz w:val="22"/>
          <w:lang w:val="de-DE"/>
        </w:rPr>
        <w:t>Kinopremiere!</w:t>
      </w:r>
    </w:p>
    <w:p w:rsidR="009719E2" w:rsidRPr="009719E2" w:rsidRDefault="009719E2" w:rsidP="00514F09">
      <w:pPr>
        <w:jc w:val="both"/>
        <w:rPr>
          <w:rFonts w:eastAsia="Times New Roman" w:cs="Arial"/>
          <w:sz w:val="22"/>
          <w:lang w:eastAsia="de-AT"/>
        </w:rPr>
      </w:pPr>
      <w:r w:rsidRPr="009719E2">
        <w:rPr>
          <w:rFonts w:eastAsia="Times New Roman" w:cs="Arial"/>
          <w:sz w:val="22"/>
          <w:lang w:eastAsia="de-AT"/>
        </w:rPr>
        <w:t xml:space="preserve">4.640 km hat eine syrische Flüchtlingsfamilie auf ihrer Flucht bis nach Innsbruck zurückgelegt. Helene Senfter, Absolventin des Medienkollegs Innsbruck, dokumentiert rückblickend diese Reise und gibt einen berührenden Einblick in das Schicksal der Familie. Manar hat in Syrien als Englischprofessorin gearbeitet, ihr Ehemann als Rechtswalt. Ihre drei Kinder genossen eine gute Schulbildung bevor sie gemeinsam mit Verwandten aus ihrem Heimatland flüchten mussten. </w:t>
      </w:r>
    </w:p>
    <w:p w:rsidR="009719E2" w:rsidRPr="009719E2" w:rsidRDefault="009719E2" w:rsidP="00514F09">
      <w:pPr>
        <w:ind w:firstLine="708"/>
        <w:jc w:val="both"/>
        <w:rPr>
          <w:rFonts w:eastAsia="Times New Roman" w:cs="Arial"/>
          <w:sz w:val="22"/>
          <w:lang w:eastAsia="de-AT"/>
        </w:rPr>
      </w:pPr>
      <w:r w:rsidRPr="009719E2">
        <w:rPr>
          <w:rFonts w:eastAsia="Times New Roman" w:cs="Arial"/>
          <w:sz w:val="22"/>
          <w:lang w:eastAsia="de-AT"/>
        </w:rPr>
        <w:t>„</w:t>
      </w:r>
      <w:r w:rsidRPr="009719E2">
        <w:rPr>
          <w:rFonts w:eastAsia="Calibri" w:cs="Arial"/>
          <w:sz w:val="22"/>
          <w:lang w:val="de-DE"/>
        </w:rPr>
        <w:t>Schnell habe ich gemerkt, dass sich ihre Geschichte nicht in drei Worten erzählen lässt.“ So entstand a</w:t>
      </w:r>
      <w:r w:rsidRPr="009719E2">
        <w:rPr>
          <w:rFonts w:eastAsia="Times New Roman" w:cs="Arial"/>
          <w:sz w:val="22"/>
          <w:lang w:eastAsia="de-AT"/>
        </w:rPr>
        <w:t xml:space="preserve">us dem ursprünglich geplanten Kurzfilm eine 43-minütige beeindruckende und ermutigende Dokumentation. </w:t>
      </w:r>
      <w:r w:rsidRPr="009719E2">
        <w:rPr>
          <w:rFonts w:eastAsia="Calibri" w:cs="Arial"/>
          <w:sz w:val="22"/>
          <w:lang w:val="de-DE"/>
        </w:rPr>
        <w:t>„Im Film begleite ich die Familie durch 4640 Kilometer und halte schöne, sowie entmutigende und gefährliche Momente fest. Oft wird sie auf ihrer Reise mit Situationen konfrontiert, die schwierig und teilweise lebensgefährlich sind.“ (Helene Senfter)</w:t>
      </w:r>
    </w:p>
    <w:p w:rsidR="009719E2" w:rsidRPr="009719E2" w:rsidRDefault="009719E2" w:rsidP="00514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Arial"/>
          <w:i/>
          <w:sz w:val="22"/>
          <w:lang w:val="de-DE"/>
        </w:rPr>
      </w:pPr>
    </w:p>
    <w:p w:rsidR="009719E2" w:rsidRPr="009719E2" w:rsidRDefault="009719E2" w:rsidP="00514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s="Arial"/>
          <w:i/>
          <w:sz w:val="22"/>
          <w:lang w:val="de-DE"/>
        </w:rPr>
      </w:pPr>
      <w:r w:rsidRPr="009719E2">
        <w:rPr>
          <w:rFonts w:eastAsia="Calibri" w:cs="Arial"/>
          <w:i/>
          <w:sz w:val="22"/>
          <w:lang w:val="de-DE"/>
        </w:rPr>
        <w:t xml:space="preserve">Österreich 2016; Buch, Regie, Schnitt &amp; Ton: Helene Senfter; Kamera: Helene Senfter, Martin Danler, Johannes Senfter; </w:t>
      </w:r>
      <w:r w:rsidRPr="009719E2">
        <w:rPr>
          <w:rFonts w:eastAsia="Calibri" w:cs="Arial"/>
          <w:i/>
          <w:iCs/>
          <w:sz w:val="22"/>
          <w:lang w:val="de-DE"/>
        </w:rPr>
        <w:t>Mitwirkende: Manar Qasim, Mohammad Louay Taha, Lana Khalid und Hanan Taha; (DCP; Farbe; 16:9; 43min; engl. OF).</w:t>
      </w:r>
    </w:p>
    <w:p w:rsidR="009719E2" w:rsidRPr="009719E2" w:rsidRDefault="009719E2" w:rsidP="00514F09">
      <w:pPr>
        <w:autoSpaceDE w:val="0"/>
        <w:autoSpaceDN w:val="0"/>
        <w:adjustRightInd w:val="0"/>
        <w:jc w:val="both"/>
        <w:rPr>
          <w:rFonts w:eastAsia="Calibri" w:cs="Arial"/>
          <w:b/>
          <w:color w:val="000000"/>
          <w:sz w:val="22"/>
          <w:lang w:val="de-DE"/>
        </w:rPr>
      </w:pPr>
    </w:p>
    <w:p w:rsidR="009719E2" w:rsidRPr="009719E2" w:rsidRDefault="009719E2" w:rsidP="00514F09">
      <w:pPr>
        <w:autoSpaceDE w:val="0"/>
        <w:autoSpaceDN w:val="0"/>
        <w:adjustRightInd w:val="0"/>
        <w:jc w:val="both"/>
        <w:rPr>
          <w:rFonts w:eastAsia="Calibri" w:cs="Arial"/>
          <w:color w:val="000000"/>
          <w:sz w:val="22"/>
          <w:lang w:val="de-DE"/>
        </w:rPr>
      </w:pPr>
      <w:r w:rsidRPr="009719E2">
        <w:rPr>
          <w:rFonts w:eastAsia="Calibri" w:cs="Arial"/>
          <w:b/>
          <w:color w:val="000000"/>
          <w:sz w:val="22"/>
          <w:lang w:val="de-DE"/>
        </w:rPr>
        <w:t>kinovi[sie]on wird unterstützt von:</w:t>
      </w:r>
      <w:r w:rsidRPr="009719E2">
        <w:rPr>
          <w:rFonts w:eastAsia="Calibri" w:cs="Arial"/>
          <w:color w:val="000000"/>
          <w:sz w:val="22"/>
          <w:lang w:val="de-DE"/>
        </w:rPr>
        <w:t xml:space="preserve"> </w:t>
      </w:r>
    </w:p>
    <w:p w:rsidR="009719E2" w:rsidRPr="009719E2" w:rsidRDefault="009719E2" w:rsidP="00514F09">
      <w:pPr>
        <w:autoSpaceDE w:val="0"/>
        <w:autoSpaceDN w:val="0"/>
        <w:adjustRightInd w:val="0"/>
        <w:jc w:val="both"/>
        <w:rPr>
          <w:rFonts w:eastAsia="Calibri" w:cs="Arial"/>
          <w:color w:val="000000"/>
          <w:sz w:val="22"/>
          <w:lang w:val="de-DE"/>
        </w:rPr>
      </w:pPr>
      <w:r w:rsidRPr="009719E2">
        <w:rPr>
          <w:rFonts w:eastAsia="Calibri" w:cs="Arial"/>
          <w:color w:val="000000"/>
          <w:sz w:val="22"/>
          <w:lang w:val="de-DE"/>
        </w:rPr>
        <w:t>Stadt Innsbruck, Land Tirol, Bundesministerium Frauen Gesundheit.</w:t>
      </w:r>
    </w:p>
    <w:p w:rsidR="009719E2" w:rsidRPr="009719E2" w:rsidRDefault="009719E2" w:rsidP="00514F09">
      <w:pPr>
        <w:shd w:val="clear" w:color="auto" w:fill="FFFFFF"/>
        <w:jc w:val="both"/>
        <w:rPr>
          <w:rFonts w:eastAsia="Calibri" w:cs="Arial"/>
          <w:sz w:val="22"/>
          <w:lang w:val="de-DE"/>
        </w:rPr>
      </w:pPr>
      <w:r w:rsidRPr="009719E2">
        <w:rPr>
          <w:rFonts w:eastAsia="Calibri" w:cs="Arial"/>
          <w:b/>
          <w:color w:val="000000"/>
          <w:sz w:val="22"/>
          <w:lang w:val="de-DE"/>
        </w:rPr>
        <w:t>In Kooperation mit:</w:t>
      </w:r>
      <w:r w:rsidRPr="009719E2">
        <w:rPr>
          <w:rFonts w:eastAsia="Calibri" w:cs="Arial"/>
          <w:color w:val="000000"/>
          <w:sz w:val="22"/>
          <w:lang w:val="de-DE"/>
        </w:rPr>
        <w:t xml:space="preserve"> Renner-Institut</w:t>
      </w:r>
      <w:r w:rsidRPr="009719E2">
        <w:rPr>
          <w:rFonts w:eastAsia="Calibri" w:cs="Arial"/>
          <w:sz w:val="22"/>
          <w:lang w:val="de-DE"/>
        </w:rPr>
        <w:t>, Frauenhaus Tirol</w:t>
      </w:r>
    </w:p>
    <w:p w:rsidR="009719E2" w:rsidRDefault="009719E2" w:rsidP="00514F09">
      <w:pPr>
        <w:pBdr>
          <w:top w:val="single" w:sz="4" w:space="1" w:color="auto"/>
        </w:pBdr>
        <w:jc w:val="both"/>
        <w:rPr>
          <w:rFonts w:eastAsia="Times New Roman" w:cs="Times New Roman"/>
          <w:szCs w:val="24"/>
          <w:lang w:eastAsia="de-AT"/>
        </w:rPr>
      </w:pPr>
    </w:p>
    <w:p w:rsidR="0032461E" w:rsidRDefault="0032461E" w:rsidP="0032461E">
      <w:pPr>
        <w:spacing w:before="100" w:beforeAutospacing="1" w:after="100" w:afterAutospacing="1"/>
        <w:rPr>
          <w:rFonts w:ascii="Times New Roman" w:eastAsia="Times New Roman" w:hAnsi="Times New Roman" w:cs="Times New Roman"/>
          <w:b/>
          <w:bCs/>
          <w:sz w:val="36"/>
          <w:szCs w:val="36"/>
          <w:lang w:eastAsia="de-AT"/>
        </w:rPr>
      </w:pPr>
      <w:r w:rsidRPr="0032461E">
        <w:rPr>
          <w:rFonts w:ascii="Times New Roman" w:eastAsia="Times New Roman" w:hAnsi="Times New Roman" w:cs="Times New Roman"/>
          <w:b/>
          <w:bCs/>
          <w:sz w:val="36"/>
          <w:szCs w:val="36"/>
          <w:lang w:eastAsia="de-AT"/>
        </w:rPr>
        <w:t xml:space="preserve">Erzählcafé mit </w:t>
      </w:r>
      <w:proofErr w:type="spellStart"/>
      <w:r w:rsidRPr="0032461E">
        <w:rPr>
          <w:rFonts w:ascii="Times New Roman" w:eastAsia="Times New Roman" w:hAnsi="Times New Roman" w:cs="Times New Roman"/>
          <w:b/>
          <w:bCs/>
          <w:sz w:val="36"/>
          <w:szCs w:val="36"/>
          <w:lang w:eastAsia="de-AT"/>
        </w:rPr>
        <w:t>Brigitee</w:t>
      </w:r>
      <w:proofErr w:type="spellEnd"/>
      <w:r w:rsidRPr="0032461E">
        <w:rPr>
          <w:rFonts w:ascii="Times New Roman" w:eastAsia="Times New Roman" w:hAnsi="Times New Roman" w:cs="Times New Roman"/>
          <w:b/>
          <w:bCs/>
          <w:sz w:val="36"/>
          <w:szCs w:val="36"/>
          <w:lang w:eastAsia="de-AT"/>
        </w:rPr>
        <w:t xml:space="preserve"> Obrist (ehemalige Sexarbeiterin und Aktivistin) und Fotoa</w:t>
      </w:r>
      <w:bookmarkStart w:id="1" w:name="_GoBack"/>
      <w:bookmarkEnd w:id="1"/>
      <w:r w:rsidRPr="0032461E">
        <w:rPr>
          <w:rFonts w:ascii="Times New Roman" w:eastAsia="Times New Roman" w:hAnsi="Times New Roman" w:cs="Times New Roman"/>
          <w:b/>
          <w:bCs/>
          <w:sz w:val="36"/>
          <w:szCs w:val="36"/>
          <w:lang w:eastAsia="de-AT"/>
        </w:rPr>
        <w:t>usstellung</w:t>
      </w:r>
    </w:p>
    <w:p w:rsidR="00565FEF" w:rsidRPr="00565FEF" w:rsidRDefault="00565FEF" w:rsidP="0032461E">
      <w:pPr>
        <w:spacing w:before="100" w:beforeAutospacing="1" w:after="100" w:afterAutospacing="1"/>
        <w:rPr>
          <w:rFonts w:ascii="Times New Roman" w:eastAsia="Times New Roman" w:hAnsi="Times New Roman" w:cs="Times New Roman"/>
          <w:b/>
          <w:szCs w:val="24"/>
          <w:lang w:eastAsia="de-AT"/>
        </w:rPr>
      </w:pPr>
      <w:r w:rsidRPr="00565FEF">
        <w:rPr>
          <w:b/>
        </w:rPr>
        <w:t xml:space="preserve">Donnerstag, </w:t>
      </w:r>
      <w:r w:rsidRPr="00565FEF">
        <w:rPr>
          <w:b/>
        </w:rPr>
        <w:t>1.12.2016</w:t>
      </w:r>
      <w:r w:rsidRPr="00565FEF">
        <w:rPr>
          <w:b/>
        </w:rPr>
        <w:t xml:space="preserve">, </w:t>
      </w:r>
      <w:r w:rsidRPr="00565FEF">
        <w:rPr>
          <w:b/>
        </w:rPr>
        <w:t xml:space="preserve">19:30 </w:t>
      </w:r>
      <w:r w:rsidRPr="00565FEF">
        <w:rPr>
          <w:b/>
        </w:rPr>
        <w:t>Uhr</w:t>
      </w:r>
      <w:r w:rsidRPr="00565FEF">
        <w:rPr>
          <w:b/>
        </w:rPr>
        <w:br/>
      </w:r>
      <w:r w:rsidRPr="00565FEF">
        <w:rPr>
          <w:b/>
        </w:rPr>
        <w:t>AEP Bibliothek, Schöpfstr. 19, Innsbruck</w:t>
      </w:r>
    </w:p>
    <w:p w:rsidR="0032461E" w:rsidRPr="0032461E" w:rsidRDefault="0032461E" w:rsidP="0032461E">
      <w:pPr>
        <w:spacing w:before="100" w:beforeAutospacing="1" w:after="100" w:afterAutospacing="1"/>
        <w:rPr>
          <w:rFonts w:ascii="Times New Roman" w:eastAsia="Times New Roman" w:hAnsi="Times New Roman" w:cs="Times New Roman"/>
          <w:szCs w:val="24"/>
          <w:lang w:eastAsia="de-AT"/>
        </w:rPr>
      </w:pPr>
      <w:r w:rsidRPr="0032461E">
        <w:rPr>
          <w:rFonts w:ascii="Times New Roman" w:eastAsia="Times New Roman" w:hAnsi="Times New Roman" w:cs="Times New Roman"/>
          <w:szCs w:val="24"/>
          <w:lang w:eastAsia="de-AT"/>
        </w:rPr>
        <w:t xml:space="preserve">Im Rahmen der 16 Tage gegen Gewalt an Frauen und Mädchen finden auch dieses Jahr wieder zahlreiche Veranstaltungen in Innsbruck statt. </w:t>
      </w:r>
      <w:proofErr w:type="spellStart"/>
      <w:r w:rsidRPr="0032461E">
        <w:rPr>
          <w:rFonts w:ascii="Times New Roman" w:eastAsia="Times New Roman" w:hAnsi="Times New Roman" w:cs="Times New Roman"/>
          <w:szCs w:val="24"/>
          <w:lang w:eastAsia="de-AT"/>
        </w:rPr>
        <w:t>iBus</w:t>
      </w:r>
      <w:proofErr w:type="spellEnd"/>
      <w:r w:rsidRPr="0032461E">
        <w:rPr>
          <w:rFonts w:ascii="Times New Roman" w:eastAsia="Times New Roman" w:hAnsi="Times New Roman" w:cs="Times New Roman"/>
          <w:szCs w:val="24"/>
          <w:lang w:eastAsia="de-AT"/>
        </w:rPr>
        <w:t xml:space="preserve"> lädt euch hiermit herzlich zu einer Fotoausstellung ein, die im Rahmen eines Projekts „</w:t>
      </w:r>
      <w:proofErr w:type="spellStart"/>
      <w:r w:rsidRPr="0032461E">
        <w:rPr>
          <w:rFonts w:ascii="Times New Roman" w:eastAsia="Times New Roman" w:hAnsi="Times New Roman" w:cs="Times New Roman"/>
          <w:szCs w:val="24"/>
          <w:lang w:eastAsia="de-AT"/>
        </w:rPr>
        <w:t>Ipsum</w:t>
      </w:r>
      <w:proofErr w:type="spellEnd"/>
      <w:r w:rsidRPr="0032461E">
        <w:rPr>
          <w:rFonts w:ascii="Times New Roman" w:eastAsia="Times New Roman" w:hAnsi="Times New Roman" w:cs="Times New Roman"/>
          <w:szCs w:val="24"/>
          <w:lang w:eastAsia="de-AT"/>
        </w:rPr>
        <w:t xml:space="preserve"> </w:t>
      </w:r>
      <w:proofErr w:type="spellStart"/>
      <w:r w:rsidRPr="0032461E">
        <w:rPr>
          <w:rFonts w:ascii="Times New Roman" w:eastAsia="Times New Roman" w:hAnsi="Times New Roman" w:cs="Times New Roman"/>
          <w:szCs w:val="24"/>
          <w:lang w:eastAsia="de-AT"/>
        </w:rPr>
        <w:t>meets</w:t>
      </w:r>
      <w:proofErr w:type="spellEnd"/>
      <w:r w:rsidRPr="0032461E">
        <w:rPr>
          <w:rFonts w:ascii="Times New Roman" w:eastAsia="Times New Roman" w:hAnsi="Times New Roman" w:cs="Times New Roman"/>
          <w:szCs w:val="24"/>
          <w:lang w:eastAsia="de-AT"/>
        </w:rPr>
        <w:t xml:space="preserve"> </w:t>
      </w:r>
      <w:proofErr w:type="spellStart"/>
      <w:r w:rsidRPr="0032461E">
        <w:rPr>
          <w:rFonts w:ascii="Times New Roman" w:eastAsia="Times New Roman" w:hAnsi="Times New Roman" w:cs="Times New Roman"/>
          <w:szCs w:val="24"/>
          <w:lang w:eastAsia="de-AT"/>
        </w:rPr>
        <w:t>iBus</w:t>
      </w:r>
      <w:proofErr w:type="spellEnd"/>
      <w:r w:rsidRPr="0032461E">
        <w:rPr>
          <w:rFonts w:ascii="Times New Roman" w:eastAsia="Times New Roman" w:hAnsi="Times New Roman" w:cs="Times New Roman"/>
          <w:szCs w:val="24"/>
          <w:lang w:eastAsia="de-AT"/>
        </w:rPr>
        <w:t xml:space="preserve">“ organisiert wurde. Innerhalb dieses Projekts wurden von unterschiedlichen Personen Fotos zum Thema Sexarbeit in Innsbruck gemacht. Dabei wurde folgenden Fragen nachgegangen: Was heißt es, </w:t>
      </w:r>
      <w:proofErr w:type="spellStart"/>
      <w:r w:rsidRPr="0032461E">
        <w:rPr>
          <w:rFonts w:ascii="Times New Roman" w:eastAsia="Times New Roman" w:hAnsi="Times New Roman" w:cs="Times New Roman"/>
          <w:szCs w:val="24"/>
          <w:lang w:eastAsia="de-AT"/>
        </w:rPr>
        <w:t>Sexarbeiter_in</w:t>
      </w:r>
      <w:proofErr w:type="spellEnd"/>
      <w:r w:rsidRPr="0032461E">
        <w:rPr>
          <w:rFonts w:ascii="Times New Roman" w:eastAsia="Times New Roman" w:hAnsi="Times New Roman" w:cs="Times New Roman"/>
          <w:szCs w:val="24"/>
          <w:lang w:eastAsia="de-AT"/>
        </w:rPr>
        <w:t xml:space="preserve"> zu sein? Wie ist die öffentliche Wahrnehmung dieser? Wie ist meine persönliche Wahrnehmung? Wie schaut es in Innsbruck konkret aus? Diese Fotos sowie die Erkenntnisse daraus wollen wir euch gerne präsentieren.</w:t>
      </w:r>
    </w:p>
    <w:p w:rsidR="0032461E" w:rsidRPr="0032461E" w:rsidRDefault="0032461E" w:rsidP="0032461E">
      <w:pPr>
        <w:spacing w:before="100" w:beforeAutospacing="1" w:after="100" w:afterAutospacing="1"/>
        <w:rPr>
          <w:rFonts w:ascii="Times New Roman" w:eastAsia="Times New Roman" w:hAnsi="Times New Roman" w:cs="Times New Roman"/>
          <w:szCs w:val="24"/>
          <w:lang w:eastAsia="de-AT"/>
        </w:rPr>
      </w:pPr>
      <w:r w:rsidRPr="0032461E">
        <w:rPr>
          <w:rFonts w:ascii="Times New Roman" w:eastAsia="Times New Roman" w:hAnsi="Times New Roman" w:cs="Times New Roman"/>
          <w:szCs w:val="24"/>
          <w:lang w:eastAsia="de-AT"/>
        </w:rPr>
        <w:t>Außerdem gibt es einen spannenden Vortrag von Brigitte Obrist, die extra aus der Schweiz zu uns anreist. Sie war von 1983-1992 in der Schweiz in der Sexarbeit tätig und ab 1988 in einer Beratungsstelle und in der Aidsprävention. Sie wird uns von ihren Erfahrungen berichten und auch davon, wie die Sexarbeit sie zur Feministin gemacht hat.</w:t>
      </w:r>
    </w:p>
    <w:p w:rsidR="0032461E" w:rsidRPr="0032461E" w:rsidRDefault="0032461E" w:rsidP="0032461E">
      <w:pPr>
        <w:spacing w:before="100" w:beforeAutospacing="1" w:after="100" w:afterAutospacing="1"/>
        <w:rPr>
          <w:rFonts w:ascii="Times New Roman" w:eastAsia="Times New Roman" w:hAnsi="Times New Roman" w:cs="Times New Roman"/>
          <w:szCs w:val="24"/>
          <w:lang w:eastAsia="de-AT"/>
        </w:rPr>
      </w:pPr>
      <w:r w:rsidRPr="0032461E">
        <w:rPr>
          <w:rFonts w:ascii="Times New Roman" w:eastAsia="Times New Roman" w:hAnsi="Times New Roman" w:cs="Times New Roman"/>
          <w:szCs w:val="24"/>
          <w:lang w:eastAsia="de-AT"/>
        </w:rPr>
        <w:lastRenderedPageBreak/>
        <w:t xml:space="preserve">Auf einen aufschlussreichen Abend mit euch freut sich das </w:t>
      </w:r>
      <w:proofErr w:type="spellStart"/>
      <w:r w:rsidRPr="0032461E">
        <w:rPr>
          <w:rFonts w:ascii="Times New Roman" w:eastAsia="Times New Roman" w:hAnsi="Times New Roman" w:cs="Times New Roman"/>
          <w:szCs w:val="24"/>
          <w:lang w:eastAsia="de-AT"/>
        </w:rPr>
        <w:t>iBus</w:t>
      </w:r>
      <w:proofErr w:type="spellEnd"/>
      <w:r w:rsidRPr="0032461E">
        <w:rPr>
          <w:rFonts w:ascii="Times New Roman" w:eastAsia="Times New Roman" w:hAnsi="Times New Roman" w:cs="Times New Roman"/>
          <w:szCs w:val="24"/>
          <w:lang w:eastAsia="de-AT"/>
        </w:rPr>
        <w:t xml:space="preserve"> Team!</w:t>
      </w:r>
    </w:p>
    <w:p w:rsidR="0032461E" w:rsidRPr="0032461E" w:rsidRDefault="0032461E" w:rsidP="0032461E">
      <w:pPr>
        <w:spacing w:before="100" w:beforeAutospacing="1" w:after="100" w:afterAutospacing="1"/>
        <w:rPr>
          <w:rFonts w:ascii="Times New Roman" w:eastAsia="Times New Roman" w:hAnsi="Times New Roman" w:cs="Times New Roman"/>
          <w:szCs w:val="24"/>
          <w:lang w:eastAsia="de-AT"/>
        </w:rPr>
      </w:pPr>
      <w:r w:rsidRPr="0032461E">
        <w:rPr>
          <w:rFonts w:ascii="Times New Roman" w:eastAsia="Times New Roman" w:hAnsi="Times New Roman" w:cs="Times New Roman"/>
          <w:szCs w:val="24"/>
          <w:lang w:eastAsia="de-AT"/>
        </w:rPr>
        <w:t>*</w:t>
      </w:r>
      <w:proofErr w:type="spellStart"/>
      <w:r w:rsidRPr="0032461E">
        <w:rPr>
          <w:rFonts w:ascii="Times New Roman" w:eastAsia="Times New Roman" w:hAnsi="Times New Roman" w:cs="Times New Roman"/>
          <w:szCs w:val="24"/>
          <w:lang w:eastAsia="de-AT"/>
        </w:rPr>
        <w:t>ipsum</w:t>
      </w:r>
      <w:proofErr w:type="spellEnd"/>
      <w:r w:rsidRPr="0032461E">
        <w:rPr>
          <w:rFonts w:ascii="Times New Roman" w:eastAsia="Times New Roman" w:hAnsi="Times New Roman" w:cs="Times New Roman"/>
          <w:szCs w:val="24"/>
          <w:lang w:eastAsia="de-AT"/>
        </w:rPr>
        <w:t xml:space="preserve"> ist ein Verein, der Fotografie als Medium in der entwicklungspolitischen und interkulturellen Bildungsarbeit einsetzt. Ziel ist ein Perspektivenwechsel und kritische Hinterfragung des Alltags.</w:t>
      </w:r>
    </w:p>
    <w:p w:rsidR="0032461E" w:rsidRPr="0032461E" w:rsidRDefault="0032461E" w:rsidP="0032461E">
      <w:pPr>
        <w:spacing w:before="100" w:beforeAutospacing="1" w:after="100" w:afterAutospacing="1"/>
        <w:rPr>
          <w:rFonts w:ascii="Times New Roman" w:eastAsia="Times New Roman" w:hAnsi="Times New Roman" w:cs="Times New Roman"/>
          <w:szCs w:val="24"/>
          <w:lang w:eastAsia="de-AT"/>
        </w:rPr>
      </w:pPr>
      <w:r w:rsidRPr="0032461E">
        <w:rPr>
          <w:rFonts w:ascii="Times New Roman" w:eastAsia="Times New Roman" w:hAnsi="Times New Roman" w:cs="Times New Roman"/>
          <w:szCs w:val="24"/>
          <w:lang w:eastAsia="de-AT"/>
        </w:rPr>
        <w:t>**</w:t>
      </w:r>
      <w:proofErr w:type="spellStart"/>
      <w:r w:rsidRPr="0032461E">
        <w:rPr>
          <w:rFonts w:ascii="Times New Roman" w:eastAsia="Times New Roman" w:hAnsi="Times New Roman" w:cs="Times New Roman"/>
          <w:szCs w:val="24"/>
          <w:lang w:eastAsia="de-AT"/>
        </w:rPr>
        <w:t>iBUS</w:t>
      </w:r>
      <w:proofErr w:type="spellEnd"/>
      <w:r w:rsidRPr="0032461E">
        <w:rPr>
          <w:rFonts w:ascii="Times New Roman" w:eastAsia="Times New Roman" w:hAnsi="Times New Roman" w:cs="Times New Roman"/>
          <w:szCs w:val="24"/>
          <w:lang w:eastAsia="de-AT"/>
        </w:rPr>
        <w:t xml:space="preserve"> ist ein seit 2013 bestehendes Projekt zur Beratung, Unterstützung und Begleitung von </w:t>
      </w:r>
      <w:proofErr w:type="spellStart"/>
      <w:r w:rsidRPr="0032461E">
        <w:rPr>
          <w:rFonts w:ascii="Times New Roman" w:eastAsia="Times New Roman" w:hAnsi="Times New Roman" w:cs="Times New Roman"/>
          <w:szCs w:val="24"/>
          <w:lang w:eastAsia="de-AT"/>
        </w:rPr>
        <w:t>Sexarbeiter_innen</w:t>
      </w:r>
      <w:proofErr w:type="spellEnd"/>
      <w:r w:rsidRPr="0032461E">
        <w:rPr>
          <w:rFonts w:ascii="Times New Roman" w:eastAsia="Times New Roman" w:hAnsi="Times New Roman" w:cs="Times New Roman"/>
          <w:szCs w:val="24"/>
          <w:lang w:eastAsia="de-AT"/>
        </w:rPr>
        <w:t xml:space="preserve"> der AEP-Familienberatungsstelle in Innsbruck. </w:t>
      </w:r>
      <w:proofErr w:type="spellStart"/>
      <w:r w:rsidRPr="0032461E">
        <w:rPr>
          <w:rFonts w:ascii="Times New Roman" w:eastAsia="Times New Roman" w:hAnsi="Times New Roman" w:cs="Times New Roman"/>
          <w:szCs w:val="24"/>
          <w:lang w:eastAsia="de-AT"/>
        </w:rPr>
        <w:t>iBUS</w:t>
      </w:r>
      <w:proofErr w:type="spellEnd"/>
      <w:r w:rsidRPr="0032461E">
        <w:rPr>
          <w:rFonts w:ascii="Times New Roman" w:eastAsia="Times New Roman" w:hAnsi="Times New Roman" w:cs="Times New Roman"/>
          <w:szCs w:val="24"/>
          <w:lang w:eastAsia="de-AT"/>
        </w:rPr>
        <w:t xml:space="preserve"> bietet Personen, die in den sexuellen Dienstleistungen arbeiten oder gearbeitet haben, vertrauliche und anonyme Beratungen bei sozialen, rechtlichen sowie gesundheitlichen Belangen an und orientiert sich dabei an deren individuellen Bedürfnissen.</w:t>
      </w:r>
    </w:p>
    <w:p w:rsidR="0032461E" w:rsidRPr="00EE4F71" w:rsidRDefault="0032461E" w:rsidP="00514F09">
      <w:pPr>
        <w:pBdr>
          <w:top w:val="single" w:sz="4" w:space="1" w:color="auto"/>
        </w:pBdr>
        <w:jc w:val="both"/>
        <w:rPr>
          <w:rFonts w:eastAsia="Times New Roman" w:cs="Times New Roman"/>
          <w:szCs w:val="24"/>
          <w:lang w:eastAsia="de-AT"/>
        </w:rPr>
      </w:pPr>
    </w:p>
    <w:p w:rsidR="00803D89" w:rsidRPr="00514F09" w:rsidRDefault="00803D89" w:rsidP="00514F09">
      <w:pPr>
        <w:jc w:val="both"/>
        <w:rPr>
          <w:rFonts w:eastAsia="Times New Roman" w:cs="Arial"/>
          <w:b/>
          <w:bCs/>
          <w:color w:val="66A425"/>
          <w:sz w:val="28"/>
          <w:szCs w:val="28"/>
          <w:shd w:val="clear" w:color="auto" w:fill="FFFFFF"/>
          <w:lang w:eastAsia="de-AT"/>
        </w:rPr>
      </w:pPr>
      <w:r w:rsidRPr="009719E2">
        <w:rPr>
          <w:rFonts w:eastAsia="Times New Roman" w:cs="Arial"/>
          <w:b/>
          <w:bCs/>
          <w:color w:val="66A425"/>
          <w:sz w:val="28"/>
          <w:szCs w:val="28"/>
          <w:shd w:val="clear" w:color="auto" w:fill="FFFFFF"/>
          <w:lang w:eastAsia="de-AT"/>
        </w:rPr>
        <w:t>dem ton einen namen geben. lilith</w:t>
      </w:r>
    </w:p>
    <w:p w:rsidR="009719E2" w:rsidRPr="00EE4F71" w:rsidRDefault="009719E2" w:rsidP="00514F09">
      <w:pPr>
        <w:pStyle w:val="StandardWeb"/>
        <w:spacing w:before="0" w:beforeAutospacing="0" w:after="0" w:afterAutospacing="0"/>
        <w:jc w:val="both"/>
        <w:rPr>
          <w:rFonts w:asciiTheme="minorHAnsi" w:hAnsiTheme="minorHAnsi"/>
        </w:rPr>
      </w:pPr>
      <w:r w:rsidRPr="00EE4F71">
        <w:rPr>
          <w:rStyle w:val="Fett"/>
          <w:rFonts w:asciiTheme="minorHAnsi" w:hAnsiTheme="minorHAnsi" w:cs="Helvetica"/>
          <w:color w:val="333333"/>
        </w:rPr>
        <w:t>Performance im Zusammenhang mit 16 Tage gegen Gewalt an Frauen</w:t>
      </w:r>
    </w:p>
    <w:p w:rsidR="00514F09" w:rsidRDefault="00514F09" w:rsidP="00514F09">
      <w:pPr>
        <w:pStyle w:val="StandardWeb"/>
        <w:spacing w:before="0" w:beforeAutospacing="0" w:after="0" w:afterAutospacing="0"/>
        <w:jc w:val="both"/>
        <w:rPr>
          <w:rStyle w:val="Fett"/>
          <w:rFonts w:asciiTheme="minorHAnsi" w:hAnsiTheme="minorHAnsi" w:cs="Helvetica"/>
          <w:color w:val="333333"/>
        </w:rPr>
      </w:pPr>
    </w:p>
    <w:p w:rsidR="00803D89" w:rsidRPr="00EE4F71" w:rsidRDefault="00803D89" w:rsidP="00514F09">
      <w:pPr>
        <w:pStyle w:val="StandardWeb"/>
        <w:spacing w:before="0" w:beforeAutospacing="0" w:after="0" w:afterAutospacing="0"/>
        <w:jc w:val="both"/>
        <w:rPr>
          <w:rFonts w:asciiTheme="minorHAnsi" w:hAnsiTheme="minorHAnsi"/>
        </w:rPr>
      </w:pPr>
      <w:r w:rsidRPr="00EE4F71">
        <w:rPr>
          <w:rStyle w:val="Fett"/>
          <w:rFonts w:asciiTheme="minorHAnsi" w:hAnsiTheme="minorHAnsi" w:cs="Helvetica"/>
          <w:color w:val="333333"/>
        </w:rPr>
        <w:t>Freitag, 2. Dezember 2016, 20:00 Uhr</w:t>
      </w:r>
    </w:p>
    <w:p w:rsidR="00803D89" w:rsidRDefault="00803D89" w:rsidP="00514F09">
      <w:pPr>
        <w:pStyle w:val="StandardWeb"/>
        <w:spacing w:before="0" w:beforeAutospacing="0" w:after="0" w:afterAutospacing="0"/>
        <w:jc w:val="both"/>
        <w:rPr>
          <w:rStyle w:val="Fett"/>
          <w:rFonts w:asciiTheme="minorHAnsi" w:hAnsiTheme="minorHAnsi" w:cs="Helvetica"/>
          <w:color w:val="333333"/>
        </w:rPr>
      </w:pPr>
      <w:r w:rsidRPr="00EE4F71">
        <w:rPr>
          <w:rStyle w:val="Fett"/>
          <w:rFonts w:asciiTheme="minorHAnsi" w:hAnsiTheme="minorHAnsi" w:cs="Helvetica"/>
          <w:color w:val="333333"/>
        </w:rPr>
        <w:t>Kesselhaus, Karmelitergasse 2, Innsbruck</w:t>
      </w:r>
    </w:p>
    <w:p w:rsidR="00514F09" w:rsidRPr="00EE4F71" w:rsidRDefault="00514F09" w:rsidP="00514F09">
      <w:pPr>
        <w:pStyle w:val="StandardWeb"/>
        <w:spacing w:before="0" w:beforeAutospacing="0" w:after="0" w:afterAutospacing="0"/>
        <w:jc w:val="both"/>
        <w:rPr>
          <w:rFonts w:asciiTheme="minorHAnsi" w:hAnsiTheme="minorHAnsi"/>
        </w:rPr>
      </w:pPr>
    </w:p>
    <w:p w:rsidR="009719E2" w:rsidRPr="00EE4F71" w:rsidRDefault="009719E2" w:rsidP="00514F09">
      <w:pPr>
        <w:pStyle w:val="StandardWeb"/>
        <w:spacing w:before="0" w:beforeAutospacing="0" w:after="0" w:afterAutospacing="0"/>
        <w:jc w:val="both"/>
        <w:rPr>
          <w:rFonts w:asciiTheme="minorHAnsi" w:hAnsiTheme="minorHAnsi"/>
        </w:rPr>
      </w:pPr>
      <w:r w:rsidRPr="00EE4F71">
        <w:rPr>
          <w:rFonts w:asciiTheme="minorHAnsi" w:hAnsiTheme="minorHAnsi" w:cs="Helvetica"/>
          <w:color w:val="333333"/>
        </w:rPr>
        <w:t xml:space="preserve">von und mit </w:t>
      </w:r>
      <w:r w:rsidRPr="00EE4F71">
        <w:rPr>
          <w:rStyle w:val="Fett"/>
          <w:rFonts w:asciiTheme="minorHAnsi" w:hAnsiTheme="minorHAnsi" w:cs="Helvetica"/>
          <w:color w:val="333333"/>
        </w:rPr>
        <w:t>judith klemenc</w:t>
      </w:r>
    </w:p>
    <w:p w:rsidR="009719E2" w:rsidRPr="00EE4F71" w:rsidRDefault="009719E2" w:rsidP="00514F09">
      <w:pPr>
        <w:pStyle w:val="StandardWeb"/>
        <w:spacing w:before="0" w:beforeAutospacing="0" w:after="0" w:afterAutospacing="0"/>
        <w:jc w:val="both"/>
        <w:rPr>
          <w:rFonts w:asciiTheme="minorHAnsi" w:hAnsiTheme="minorHAnsi"/>
        </w:rPr>
      </w:pPr>
      <w:r w:rsidRPr="00EE4F71">
        <w:rPr>
          <w:rFonts w:asciiTheme="minorHAnsi" w:hAnsiTheme="minorHAnsi" w:cs="Helvetica"/>
          <w:color w:val="333333"/>
        </w:rPr>
        <w:t xml:space="preserve">in zusammenarbeit mit </w:t>
      </w:r>
      <w:r w:rsidRPr="00EE4F71">
        <w:rPr>
          <w:rStyle w:val="Fett"/>
          <w:rFonts w:asciiTheme="minorHAnsi" w:hAnsiTheme="minorHAnsi" w:cs="Helvetica"/>
          <w:color w:val="333333"/>
        </w:rPr>
        <w:t>archfem &amp; tiroler frauenhaus</w:t>
      </w:r>
    </w:p>
    <w:p w:rsidR="009719E2" w:rsidRPr="00EE4F71" w:rsidRDefault="009719E2" w:rsidP="00514F09">
      <w:pPr>
        <w:pStyle w:val="StandardWeb"/>
        <w:spacing w:before="0" w:beforeAutospacing="0" w:after="0" w:afterAutospacing="0"/>
        <w:jc w:val="both"/>
        <w:rPr>
          <w:rFonts w:asciiTheme="minorHAnsi" w:hAnsiTheme="minorHAnsi"/>
        </w:rPr>
      </w:pPr>
      <w:r w:rsidRPr="00EE4F71">
        <w:rPr>
          <w:rFonts w:asciiTheme="minorHAnsi" w:hAnsiTheme="minorHAnsi" w:cs="Helvetica"/>
          <w:color w:val="333333"/>
        </w:rPr>
        <w:t xml:space="preserve">im zusammenspielen mit </w:t>
      </w:r>
      <w:r w:rsidRPr="00EE4F71">
        <w:rPr>
          <w:rStyle w:val="Fett"/>
          <w:rFonts w:asciiTheme="minorHAnsi" w:hAnsiTheme="minorHAnsi" w:cs="Helvetica"/>
          <w:color w:val="333333"/>
        </w:rPr>
        <w:t>gabi plattner &amp; tanja pidot</w:t>
      </w:r>
    </w:p>
    <w:p w:rsidR="009719E2" w:rsidRPr="00EE4F71" w:rsidRDefault="009719E2" w:rsidP="00514F09">
      <w:pPr>
        <w:pStyle w:val="StandardWeb"/>
        <w:spacing w:before="0" w:beforeAutospacing="0" w:after="0" w:afterAutospacing="0"/>
        <w:jc w:val="both"/>
        <w:rPr>
          <w:rFonts w:asciiTheme="minorHAnsi" w:hAnsiTheme="minorHAnsi"/>
        </w:rPr>
      </w:pPr>
      <w:r w:rsidRPr="00EE4F71">
        <w:rPr>
          <w:rFonts w:asciiTheme="minorHAnsi" w:hAnsiTheme="minorHAnsi"/>
        </w:rPr>
        <w:br/>
      </w:r>
      <w:r w:rsidRPr="00EE4F71">
        <w:rPr>
          <w:rFonts w:asciiTheme="minorHAnsi" w:hAnsiTheme="minorHAnsi" w:cs="Helvetica"/>
          <w:color w:val="333333"/>
        </w:rPr>
        <w:t>lilith</w:t>
      </w:r>
    </w:p>
    <w:p w:rsidR="009719E2" w:rsidRPr="00EE4F71" w:rsidRDefault="009719E2" w:rsidP="00514F09">
      <w:pPr>
        <w:pStyle w:val="StandardWeb"/>
        <w:spacing w:before="0" w:beforeAutospacing="0" w:after="0" w:afterAutospacing="0"/>
        <w:jc w:val="both"/>
        <w:rPr>
          <w:rFonts w:asciiTheme="minorHAnsi" w:hAnsiTheme="minorHAnsi"/>
        </w:rPr>
      </w:pPr>
      <w:r w:rsidRPr="00EE4F71">
        <w:rPr>
          <w:rFonts w:asciiTheme="minorHAnsi" w:hAnsiTheme="minorHAnsi" w:cs="Helvetica"/>
          <w:color w:val="333333"/>
        </w:rPr>
        <w:t>Die in Schalen spricht.</w:t>
      </w:r>
    </w:p>
    <w:p w:rsidR="009719E2" w:rsidRPr="00EE4F71" w:rsidRDefault="009719E2" w:rsidP="00514F09">
      <w:pPr>
        <w:pStyle w:val="StandardWeb"/>
        <w:spacing w:before="0" w:beforeAutospacing="0" w:after="0" w:afterAutospacing="0"/>
        <w:jc w:val="both"/>
        <w:rPr>
          <w:rFonts w:asciiTheme="minorHAnsi" w:hAnsiTheme="minorHAnsi"/>
        </w:rPr>
      </w:pPr>
      <w:r w:rsidRPr="00EE4F71">
        <w:rPr>
          <w:rFonts w:asciiTheme="minorHAnsi" w:hAnsiTheme="minorHAnsi" w:cs="Helvetica"/>
          <w:color w:val="333333"/>
        </w:rPr>
        <w:t>Deren dunkler Ton im Namen von ihr spricht.</w:t>
      </w:r>
    </w:p>
    <w:p w:rsidR="009719E2" w:rsidRPr="00EE4F71" w:rsidRDefault="009719E2" w:rsidP="00514F09">
      <w:pPr>
        <w:pStyle w:val="StandardWeb"/>
        <w:spacing w:before="0" w:beforeAutospacing="0" w:after="0" w:afterAutospacing="0"/>
        <w:jc w:val="both"/>
        <w:rPr>
          <w:rFonts w:asciiTheme="minorHAnsi" w:hAnsiTheme="minorHAnsi"/>
        </w:rPr>
      </w:pPr>
      <w:r w:rsidRPr="00EE4F71">
        <w:rPr>
          <w:rStyle w:val="Fett"/>
          <w:rFonts w:asciiTheme="minorHAnsi" w:hAnsiTheme="minorHAnsi" w:cs="Helvetica"/>
          <w:color w:val="333333"/>
        </w:rPr>
        <w:t>Von Gewalt. Von Flucht. Von Dunklem. Von sprachlosen Räumen.</w:t>
      </w:r>
    </w:p>
    <w:p w:rsidR="009719E2" w:rsidRPr="00EE4F71" w:rsidRDefault="00803D89" w:rsidP="00514F09">
      <w:pPr>
        <w:pStyle w:val="StandardWeb"/>
        <w:spacing w:before="0" w:beforeAutospacing="0" w:after="0" w:afterAutospacing="0"/>
        <w:jc w:val="both"/>
        <w:rPr>
          <w:rFonts w:asciiTheme="minorHAnsi" w:hAnsiTheme="minorHAnsi"/>
        </w:rPr>
      </w:pPr>
      <w:r w:rsidRPr="00EE4F71">
        <w:rPr>
          <w:rFonts w:asciiTheme="minorHAnsi" w:hAnsiTheme="minorHAnsi"/>
          <w:noProof/>
        </w:rPr>
        <w:lastRenderedPageBreak/>
        <w:drawing>
          <wp:inline distT="0" distB="0" distL="0" distR="0" wp14:anchorId="7DDDD216" wp14:editId="41D18303">
            <wp:extent cx="5760720" cy="41243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erLilith.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4124325"/>
                    </a:xfrm>
                    <a:prstGeom prst="rect">
                      <a:avLst/>
                    </a:prstGeom>
                  </pic:spPr>
                </pic:pic>
              </a:graphicData>
            </a:graphic>
          </wp:inline>
        </w:drawing>
      </w:r>
    </w:p>
    <w:p w:rsidR="009719E2" w:rsidRPr="00EE4F71" w:rsidRDefault="009719E2" w:rsidP="00514F09">
      <w:pPr>
        <w:pStyle w:val="StandardWeb"/>
        <w:spacing w:before="0" w:beforeAutospacing="0" w:after="0" w:afterAutospacing="0"/>
        <w:jc w:val="both"/>
        <w:rPr>
          <w:rFonts w:asciiTheme="minorHAnsi" w:hAnsiTheme="minorHAnsi"/>
        </w:rPr>
      </w:pPr>
    </w:p>
    <w:p w:rsidR="009719E2" w:rsidRPr="00EE4F71" w:rsidRDefault="009719E2" w:rsidP="00514F09">
      <w:pPr>
        <w:pStyle w:val="StandardWeb"/>
        <w:spacing w:before="0" w:beforeAutospacing="0" w:after="0" w:afterAutospacing="0"/>
        <w:jc w:val="both"/>
        <w:rPr>
          <w:rFonts w:asciiTheme="minorHAnsi" w:hAnsiTheme="minorHAnsi"/>
        </w:rPr>
      </w:pPr>
    </w:p>
    <w:p w:rsidR="009719E2" w:rsidRDefault="009719E2" w:rsidP="00514F09">
      <w:pPr>
        <w:pBdr>
          <w:top w:val="single" w:sz="4" w:space="1" w:color="auto"/>
        </w:pBdr>
        <w:jc w:val="both"/>
        <w:rPr>
          <w:rFonts w:eastAsia="Times New Roman" w:cs="Times New Roman"/>
          <w:szCs w:val="24"/>
          <w:lang w:eastAsia="de-AT"/>
        </w:rPr>
      </w:pPr>
    </w:p>
    <w:p w:rsidR="00514F09" w:rsidRPr="00514F09" w:rsidRDefault="00514F09" w:rsidP="00514F09">
      <w:pPr>
        <w:pBdr>
          <w:top w:val="single" w:sz="4" w:space="1" w:color="auto"/>
        </w:pBdr>
        <w:jc w:val="both"/>
        <w:rPr>
          <w:rFonts w:eastAsia="Times New Roman" w:cs="Times New Roman"/>
          <w:b/>
          <w:color w:val="FF0000"/>
          <w:sz w:val="28"/>
          <w:szCs w:val="28"/>
          <w:lang w:eastAsia="de-AT"/>
        </w:rPr>
      </w:pPr>
      <w:r w:rsidRPr="00514F09">
        <w:rPr>
          <w:rFonts w:eastAsia="Times New Roman" w:cs="Times New Roman"/>
          <w:b/>
          <w:color w:val="FF0000"/>
          <w:sz w:val="28"/>
          <w:szCs w:val="28"/>
          <w:lang w:eastAsia="de-AT"/>
        </w:rPr>
        <w:t>Bausteine statt Stolpersteine</w:t>
      </w:r>
    </w:p>
    <w:p w:rsidR="00514F09" w:rsidRPr="00EE4F71" w:rsidRDefault="00514F09" w:rsidP="00514F09">
      <w:pPr>
        <w:pBdr>
          <w:top w:val="single" w:sz="4" w:space="1" w:color="auto"/>
        </w:pBdr>
        <w:jc w:val="both"/>
        <w:rPr>
          <w:rFonts w:eastAsia="Times New Roman" w:cs="Times New Roman"/>
          <w:szCs w:val="24"/>
          <w:lang w:eastAsia="de-AT"/>
        </w:rPr>
      </w:pPr>
    </w:p>
    <w:p w:rsidR="009719E2" w:rsidRPr="00514F09" w:rsidRDefault="009719E2" w:rsidP="00514F09">
      <w:pPr>
        <w:pStyle w:val="StandardWeb"/>
        <w:spacing w:before="0" w:beforeAutospacing="0" w:after="0" w:afterAutospacing="0"/>
        <w:jc w:val="both"/>
        <w:rPr>
          <w:rFonts w:asciiTheme="minorHAnsi" w:hAnsiTheme="minorHAnsi"/>
          <w:b/>
        </w:rPr>
      </w:pPr>
      <w:r w:rsidRPr="00514F09">
        <w:rPr>
          <w:rFonts w:asciiTheme="minorHAnsi" w:hAnsiTheme="minorHAnsi"/>
          <w:b/>
        </w:rPr>
        <w:t>Ein Erinnnerungsabend des Tiroler Frauenhauses.</w:t>
      </w:r>
    </w:p>
    <w:p w:rsidR="00514F09" w:rsidRDefault="00514F09" w:rsidP="00514F09">
      <w:pPr>
        <w:pStyle w:val="StandardWeb"/>
        <w:spacing w:before="0" w:beforeAutospacing="0" w:after="0" w:afterAutospacing="0"/>
        <w:jc w:val="both"/>
        <w:rPr>
          <w:rStyle w:val="Fett"/>
          <w:rFonts w:asciiTheme="minorHAnsi" w:hAnsiTheme="minorHAnsi" w:cs="Helvetica"/>
          <w:color w:val="333333"/>
        </w:rPr>
      </w:pPr>
    </w:p>
    <w:p w:rsidR="00514F09" w:rsidRPr="00EE4F71" w:rsidRDefault="00514F09" w:rsidP="00514F09">
      <w:pPr>
        <w:pStyle w:val="StandardWeb"/>
        <w:spacing w:before="0" w:beforeAutospacing="0" w:after="0" w:afterAutospacing="0"/>
        <w:jc w:val="both"/>
        <w:rPr>
          <w:rFonts w:asciiTheme="minorHAnsi" w:hAnsiTheme="minorHAnsi"/>
        </w:rPr>
      </w:pPr>
      <w:r w:rsidRPr="00EE4F71">
        <w:rPr>
          <w:rStyle w:val="Fett"/>
          <w:rFonts w:asciiTheme="minorHAnsi" w:hAnsiTheme="minorHAnsi" w:cs="Helvetica"/>
          <w:color w:val="333333"/>
        </w:rPr>
        <w:t>Freitag, 16. Dezember 2016, 19:30 Uhr</w:t>
      </w:r>
    </w:p>
    <w:p w:rsidR="009719E2" w:rsidRPr="00EE4F71" w:rsidRDefault="009719E2" w:rsidP="00514F09">
      <w:pPr>
        <w:pStyle w:val="StandardWeb"/>
        <w:pBdr>
          <w:bottom w:val="single" w:sz="4" w:space="1" w:color="auto"/>
        </w:pBdr>
        <w:spacing w:before="0" w:beforeAutospacing="0" w:after="0" w:afterAutospacing="0"/>
        <w:jc w:val="both"/>
        <w:rPr>
          <w:rFonts w:asciiTheme="minorHAnsi" w:hAnsiTheme="minorHAnsi"/>
        </w:rPr>
      </w:pPr>
      <w:r w:rsidRPr="00EE4F71">
        <w:rPr>
          <w:rStyle w:val="Fett"/>
          <w:rFonts w:asciiTheme="minorHAnsi" w:hAnsiTheme="minorHAnsi" w:cs="Helvetica"/>
          <w:color w:val="333333"/>
        </w:rPr>
        <w:t>Kesselhaus, Karmelitergasse 2, Innsbruck</w:t>
      </w:r>
    </w:p>
    <w:sectPr w:rsidR="009719E2" w:rsidRPr="00EE4F7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D62"/>
    <w:rsid w:val="000429D7"/>
    <w:rsid w:val="00131D30"/>
    <w:rsid w:val="002A2D62"/>
    <w:rsid w:val="0032461E"/>
    <w:rsid w:val="00414E07"/>
    <w:rsid w:val="004A7D7A"/>
    <w:rsid w:val="00514F09"/>
    <w:rsid w:val="00565FEF"/>
    <w:rsid w:val="007C0729"/>
    <w:rsid w:val="007E5380"/>
    <w:rsid w:val="00803D89"/>
    <w:rsid w:val="008930E0"/>
    <w:rsid w:val="009719E2"/>
    <w:rsid w:val="00C5582A"/>
    <w:rsid w:val="00E45F25"/>
    <w:rsid w:val="00EE4F7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4E07"/>
    <w:pPr>
      <w:spacing w:after="0" w:line="240" w:lineRule="auto"/>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5582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582A"/>
    <w:rPr>
      <w:rFonts w:ascii="Tahoma" w:hAnsi="Tahoma" w:cs="Tahoma"/>
      <w:sz w:val="16"/>
      <w:szCs w:val="16"/>
    </w:rPr>
  </w:style>
  <w:style w:type="paragraph" w:styleId="StandardWeb">
    <w:name w:val="Normal (Web)"/>
    <w:basedOn w:val="Standard"/>
    <w:uiPriority w:val="99"/>
    <w:unhideWhenUsed/>
    <w:rsid w:val="009719E2"/>
    <w:pPr>
      <w:spacing w:before="100" w:beforeAutospacing="1" w:after="100" w:afterAutospacing="1"/>
    </w:pPr>
    <w:rPr>
      <w:rFonts w:ascii="Times New Roman" w:eastAsia="Times New Roman" w:hAnsi="Times New Roman" w:cs="Times New Roman"/>
      <w:szCs w:val="24"/>
      <w:lang w:eastAsia="de-AT"/>
    </w:rPr>
  </w:style>
  <w:style w:type="character" w:styleId="Fett">
    <w:name w:val="Strong"/>
    <w:basedOn w:val="Absatz-Standardschriftart"/>
    <w:uiPriority w:val="22"/>
    <w:qFormat/>
    <w:rsid w:val="009719E2"/>
    <w:rPr>
      <w:b/>
      <w:bCs/>
    </w:rPr>
  </w:style>
  <w:style w:type="character" w:styleId="Hyperlink">
    <w:name w:val="Hyperlink"/>
    <w:basedOn w:val="Absatz-Standardschriftart"/>
    <w:uiPriority w:val="99"/>
    <w:semiHidden/>
    <w:unhideWhenUsed/>
    <w:rsid w:val="00EE4F7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4E07"/>
    <w:pPr>
      <w:spacing w:after="0" w:line="240" w:lineRule="auto"/>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5582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582A"/>
    <w:rPr>
      <w:rFonts w:ascii="Tahoma" w:hAnsi="Tahoma" w:cs="Tahoma"/>
      <w:sz w:val="16"/>
      <w:szCs w:val="16"/>
    </w:rPr>
  </w:style>
  <w:style w:type="paragraph" w:styleId="StandardWeb">
    <w:name w:val="Normal (Web)"/>
    <w:basedOn w:val="Standard"/>
    <w:uiPriority w:val="99"/>
    <w:unhideWhenUsed/>
    <w:rsid w:val="009719E2"/>
    <w:pPr>
      <w:spacing w:before="100" w:beforeAutospacing="1" w:after="100" w:afterAutospacing="1"/>
    </w:pPr>
    <w:rPr>
      <w:rFonts w:ascii="Times New Roman" w:eastAsia="Times New Roman" w:hAnsi="Times New Roman" w:cs="Times New Roman"/>
      <w:szCs w:val="24"/>
      <w:lang w:eastAsia="de-AT"/>
    </w:rPr>
  </w:style>
  <w:style w:type="character" w:styleId="Fett">
    <w:name w:val="Strong"/>
    <w:basedOn w:val="Absatz-Standardschriftart"/>
    <w:uiPriority w:val="22"/>
    <w:qFormat/>
    <w:rsid w:val="009719E2"/>
    <w:rPr>
      <w:b/>
      <w:bCs/>
    </w:rPr>
  </w:style>
  <w:style w:type="character" w:styleId="Hyperlink">
    <w:name w:val="Hyperlink"/>
    <w:basedOn w:val="Absatz-Standardschriftart"/>
    <w:uiPriority w:val="99"/>
    <w:semiHidden/>
    <w:unhideWhenUsed/>
    <w:rsid w:val="00EE4F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91146">
      <w:bodyDiv w:val="1"/>
      <w:marLeft w:val="0"/>
      <w:marRight w:val="0"/>
      <w:marTop w:val="0"/>
      <w:marBottom w:val="0"/>
      <w:divBdr>
        <w:top w:val="none" w:sz="0" w:space="0" w:color="auto"/>
        <w:left w:val="none" w:sz="0" w:space="0" w:color="auto"/>
        <w:bottom w:val="none" w:sz="0" w:space="0" w:color="auto"/>
        <w:right w:val="none" w:sz="0" w:space="0" w:color="auto"/>
      </w:divBdr>
      <w:divsChild>
        <w:div w:id="2108425400">
          <w:marLeft w:val="0"/>
          <w:marRight w:val="0"/>
          <w:marTop w:val="0"/>
          <w:marBottom w:val="0"/>
          <w:divBdr>
            <w:top w:val="none" w:sz="0" w:space="0" w:color="auto"/>
            <w:left w:val="none" w:sz="0" w:space="0" w:color="auto"/>
            <w:bottom w:val="none" w:sz="0" w:space="0" w:color="auto"/>
            <w:right w:val="none" w:sz="0" w:space="0" w:color="auto"/>
          </w:divBdr>
        </w:div>
        <w:div w:id="26951779">
          <w:marLeft w:val="0"/>
          <w:marRight w:val="0"/>
          <w:marTop w:val="0"/>
          <w:marBottom w:val="0"/>
          <w:divBdr>
            <w:top w:val="none" w:sz="0" w:space="0" w:color="auto"/>
            <w:left w:val="none" w:sz="0" w:space="0" w:color="auto"/>
            <w:bottom w:val="none" w:sz="0" w:space="0" w:color="auto"/>
            <w:right w:val="none" w:sz="0" w:space="0" w:color="auto"/>
          </w:divBdr>
        </w:div>
        <w:div w:id="538587583">
          <w:marLeft w:val="0"/>
          <w:marRight w:val="0"/>
          <w:marTop w:val="0"/>
          <w:marBottom w:val="0"/>
          <w:divBdr>
            <w:top w:val="none" w:sz="0" w:space="0" w:color="auto"/>
            <w:left w:val="none" w:sz="0" w:space="0" w:color="auto"/>
            <w:bottom w:val="none" w:sz="0" w:space="0" w:color="auto"/>
            <w:right w:val="none" w:sz="0" w:space="0" w:color="auto"/>
          </w:divBdr>
        </w:div>
        <w:div w:id="2073506767">
          <w:marLeft w:val="0"/>
          <w:marRight w:val="0"/>
          <w:marTop w:val="0"/>
          <w:marBottom w:val="0"/>
          <w:divBdr>
            <w:top w:val="none" w:sz="0" w:space="0" w:color="auto"/>
            <w:left w:val="none" w:sz="0" w:space="0" w:color="auto"/>
            <w:bottom w:val="none" w:sz="0" w:space="0" w:color="auto"/>
            <w:right w:val="none" w:sz="0" w:space="0" w:color="auto"/>
          </w:divBdr>
        </w:div>
        <w:div w:id="434400425">
          <w:marLeft w:val="0"/>
          <w:marRight w:val="0"/>
          <w:marTop w:val="0"/>
          <w:marBottom w:val="0"/>
          <w:divBdr>
            <w:top w:val="none" w:sz="0" w:space="0" w:color="auto"/>
            <w:left w:val="none" w:sz="0" w:space="0" w:color="auto"/>
            <w:bottom w:val="none" w:sz="0" w:space="0" w:color="auto"/>
            <w:right w:val="none" w:sz="0" w:space="0" w:color="auto"/>
          </w:divBdr>
        </w:div>
        <w:div w:id="1173378038">
          <w:marLeft w:val="0"/>
          <w:marRight w:val="0"/>
          <w:marTop w:val="0"/>
          <w:marBottom w:val="0"/>
          <w:divBdr>
            <w:top w:val="none" w:sz="0" w:space="0" w:color="auto"/>
            <w:left w:val="none" w:sz="0" w:space="0" w:color="auto"/>
            <w:bottom w:val="none" w:sz="0" w:space="0" w:color="auto"/>
            <w:right w:val="none" w:sz="0" w:space="0" w:color="auto"/>
          </w:divBdr>
        </w:div>
        <w:div w:id="923563024">
          <w:marLeft w:val="0"/>
          <w:marRight w:val="0"/>
          <w:marTop w:val="0"/>
          <w:marBottom w:val="0"/>
          <w:divBdr>
            <w:top w:val="none" w:sz="0" w:space="0" w:color="auto"/>
            <w:left w:val="none" w:sz="0" w:space="0" w:color="auto"/>
            <w:bottom w:val="none" w:sz="0" w:space="0" w:color="auto"/>
            <w:right w:val="none" w:sz="0" w:space="0" w:color="auto"/>
          </w:divBdr>
        </w:div>
        <w:div w:id="713695645">
          <w:marLeft w:val="0"/>
          <w:marRight w:val="0"/>
          <w:marTop w:val="0"/>
          <w:marBottom w:val="0"/>
          <w:divBdr>
            <w:top w:val="none" w:sz="0" w:space="0" w:color="auto"/>
            <w:left w:val="none" w:sz="0" w:space="0" w:color="auto"/>
            <w:bottom w:val="none" w:sz="0" w:space="0" w:color="auto"/>
            <w:right w:val="none" w:sz="0" w:space="0" w:color="auto"/>
          </w:divBdr>
        </w:div>
      </w:divsChild>
    </w:div>
    <w:div w:id="327752151">
      <w:bodyDiv w:val="1"/>
      <w:marLeft w:val="0"/>
      <w:marRight w:val="0"/>
      <w:marTop w:val="0"/>
      <w:marBottom w:val="0"/>
      <w:divBdr>
        <w:top w:val="none" w:sz="0" w:space="0" w:color="auto"/>
        <w:left w:val="none" w:sz="0" w:space="0" w:color="auto"/>
        <w:bottom w:val="none" w:sz="0" w:space="0" w:color="auto"/>
        <w:right w:val="none" w:sz="0" w:space="0" w:color="auto"/>
      </w:divBdr>
    </w:div>
    <w:div w:id="390153873">
      <w:bodyDiv w:val="1"/>
      <w:marLeft w:val="0"/>
      <w:marRight w:val="0"/>
      <w:marTop w:val="0"/>
      <w:marBottom w:val="0"/>
      <w:divBdr>
        <w:top w:val="none" w:sz="0" w:space="0" w:color="auto"/>
        <w:left w:val="none" w:sz="0" w:space="0" w:color="auto"/>
        <w:bottom w:val="none" w:sz="0" w:space="0" w:color="auto"/>
        <w:right w:val="none" w:sz="0" w:space="0" w:color="auto"/>
      </w:divBdr>
    </w:div>
    <w:div w:id="600845868">
      <w:bodyDiv w:val="1"/>
      <w:marLeft w:val="0"/>
      <w:marRight w:val="0"/>
      <w:marTop w:val="0"/>
      <w:marBottom w:val="0"/>
      <w:divBdr>
        <w:top w:val="none" w:sz="0" w:space="0" w:color="auto"/>
        <w:left w:val="none" w:sz="0" w:space="0" w:color="auto"/>
        <w:bottom w:val="none" w:sz="0" w:space="0" w:color="auto"/>
        <w:right w:val="none" w:sz="0" w:space="0" w:color="auto"/>
      </w:divBdr>
    </w:div>
    <w:div w:id="1116219108">
      <w:bodyDiv w:val="1"/>
      <w:marLeft w:val="0"/>
      <w:marRight w:val="0"/>
      <w:marTop w:val="0"/>
      <w:marBottom w:val="0"/>
      <w:divBdr>
        <w:top w:val="none" w:sz="0" w:space="0" w:color="auto"/>
        <w:left w:val="none" w:sz="0" w:space="0" w:color="auto"/>
        <w:bottom w:val="none" w:sz="0" w:space="0" w:color="auto"/>
        <w:right w:val="none" w:sz="0" w:space="0" w:color="auto"/>
      </w:divBdr>
    </w:div>
    <w:div w:id="1213540848">
      <w:bodyDiv w:val="1"/>
      <w:marLeft w:val="0"/>
      <w:marRight w:val="0"/>
      <w:marTop w:val="0"/>
      <w:marBottom w:val="0"/>
      <w:divBdr>
        <w:top w:val="none" w:sz="0" w:space="0" w:color="auto"/>
        <w:left w:val="none" w:sz="0" w:space="0" w:color="auto"/>
        <w:bottom w:val="none" w:sz="0" w:space="0" w:color="auto"/>
        <w:right w:val="none" w:sz="0" w:space="0" w:color="auto"/>
      </w:divBdr>
    </w:div>
    <w:div w:id="1244102539">
      <w:bodyDiv w:val="1"/>
      <w:marLeft w:val="0"/>
      <w:marRight w:val="0"/>
      <w:marTop w:val="0"/>
      <w:marBottom w:val="0"/>
      <w:divBdr>
        <w:top w:val="none" w:sz="0" w:space="0" w:color="auto"/>
        <w:left w:val="none" w:sz="0" w:space="0" w:color="auto"/>
        <w:bottom w:val="none" w:sz="0" w:space="0" w:color="auto"/>
        <w:right w:val="none" w:sz="0" w:space="0" w:color="auto"/>
      </w:divBdr>
    </w:div>
    <w:div w:id="1492332301">
      <w:bodyDiv w:val="1"/>
      <w:marLeft w:val="0"/>
      <w:marRight w:val="0"/>
      <w:marTop w:val="0"/>
      <w:marBottom w:val="0"/>
      <w:divBdr>
        <w:top w:val="none" w:sz="0" w:space="0" w:color="auto"/>
        <w:left w:val="none" w:sz="0" w:space="0" w:color="auto"/>
        <w:bottom w:val="none" w:sz="0" w:space="0" w:color="auto"/>
        <w:right w:val="none" w:sz="0" w:space="0" w:color="auto"/>
      </w:divBdr>
    </w:div>
    <w:div w:id="182173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G"/><Relationship Id="rId13" Type="http://schemas.openxmlformats.org/officeDocument/2006/relationships/hyperlink" Target="https://www.google.at/search?biw=1024&amp;bih=635&amp;q=go+straight+home+reba+lutfunnahar+raja+chowdury&amp;stick=H4sIAAAAAAAAAOPgE-LVT9c3NEwyzynOLS80UoJxi7KMDVPKtISyk6300zJzcsGEVXJicQkArsOZrjQAAAA&amp;sa=X&amp;ved=0ahUKEwiohOmcopLQAhWBnhQKHYk9Ab0QmxMInQEoATAU"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8.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1270</Words>
  <Characters>8008</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AEP</Company>
  <LinksUpToDate>false</LinksUpToDate>
  <CharactersWithSpaces>9260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user2</cp:lastModifiedBy>
  <cp:revision>2</cp:revision>
  <dcterms:created xsi:type="dcterms:W3CDTF">2016-11-25T11:25:00Z</dcterms:created>
  <dcterms:modified xsi:type="dcterms:W3CDTF">2016-11-25T11:25:00Z</dcterms:modified>
</cp:coreProperties>
</file>